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BB3" w:rsidRDefault="00422BB3" w:rsidP="00502DB5">
      <w:pPr>
        <w:pStyle w:val="Nessunaspaziatura"/>
      </w:pPr>
    </w:p>
    <w:p w:rsidR="00502DB5" w:rsidRDefault="00502DB5" w:rsidP="00502DB5">
      <w:pPr>
        <w:pStyle w:val="Nessunaspaziatura"/>
      </w:pPr>
    </w:p>
    <w:p w:rsidR="00502DB5" w:rsidRDefault="00502DB5" w:rsidP="00502DB5">
      <w:pPr>
        <w:pStyle w:val="Standard"/>
        <w:ind w:right="-2"/>
        <w:jc w:val="center"/>
        <w:rPr>
          <w:rFonts w:cs="Arial"/>
          <w:b/>
          <w:bCs/>
          <w:iCs/>
          <w:color w:val="000000"/>
          <w:sz w:val="22"/>
        </w:rPr>
      </w:pPr>
      <w:r>
        <w:rPr>
          <w:rFonts w:cs="Arial"/>
          <w:b/>
          <w:bCs/>
          <w:iCs/>
          <w:color w:val="000000"/>
          <w:sz w:val="22"/>
        </w:rPr>
        <w:t>Modello A</w:t>
      </w:r>
    </w:p>
    <w:p w:rsidR="00502DB5" w:rsidRDefault="00502DB5" w:rsidP="00502DB5">
      <w:pPr>
        <w:pStyle w:val="Standard"/>
        <w:ind w:right="-2"/>
        <w:jc w:val="center"/>
        <w:rPr>
          <w:rFonts w:cs="Arial"/>
          <w:b/>
          <w:bCs/>
          <w:iCs/>
          <w:color w:val="000000"/>
          <w:sz w:val="22"/>
        </w:rPr>
      </w:pPr>
    </w:p>
    <w:p w:rsidR="00502DB5" w:rsidRDefault="00502DB5" w:rsidP="00502DB5">
      <w:pPr>
        <w:pStyle w:val="Standard"/>
        <w:widowControl w:val="0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uppressAutoHyphens w:val="0"/>
      </w:pPr>
      <w:r>
        <w:rPr>
          <w:rFonts w:cs="Calibri"/>
          <w:b/>
          <w:color w:val="000000"/>
          <w:sz w:val="22"/>
        </w:rPr>
        <w:t xml:space="preserve">Manifestazione di interesse </w:t>
      </w:r>
      <w:r>
        <w:rPr>
          <w:rFonts w:cs="Calibri"/>
          <w:b/>
          <w:bCs/>
          <w:sz w:val="22"/>
        </w:rPr>
        <w:t xml:space="preserve">finalizzata ad individuare idonei operatori economici </w:t>
      </w:r>
      <w:r w:rsidR="002D77E7">
        <w:rPr>
          <w:rFonts w:cs="Calibri"/>
          <w:b/>
          <w:bCs/>
          <w:sz w:val="22"/>
        </w:rPr>
        <w:t>da invitare alla successiva procedura di affidamento del</w:t>
      </w:r>
      <w:r>
        <w:rPr>
          <w:rFonts w:cs="Calibri"/>
          <w:b/>
          <w:bCs/>
          <w:sz w:val="22"/>
        </w:rPr>
        <w:t xml:space="preserve"> servizio di tesoreria e cassa della Camera di Commercio di Sondrio per il periodo 1 gennaio 2024 – 31 dicembre 2026, ai sensi dell'art. 50, comma 1, </w:t>
      </w:r>
      <w:proofErr w:type="spellStart"/>
      <w:r>
        <w:rPr>
          <w:rFonts w:cs="Calibri"/>
          <w:b/>
          <w:bCs/>
          <w:sz w:val="22"/>
        </w:rPr>
        <w:t>lett</w:t>
      </w:r>
      <w:proofErr w:type="spellEnd"/>
      <w:r>
        <w:rPr>
          <w:rFonts w:cs="Calibri"/>
          <w:b/>
          <w:bCs/>
          <w:sz w:val="22"/>
        </w:rPr>
        <w:t>. b) del D. Lgs. n.</w:t>
      </w:r>
      <w:r>
        <w:rPr>
          <w:rFonts w:cs="Calibri"/>
          <w:b/>
          <w:bCs/>
          <w:sz w:val="22"/>
          <w:u w:val="single"/>
        </w:rPr>
        <w:t xml:space="preserve"> </w:t>
      </w:r>
      <w:r>
        <w:rPr>
          <w:rFonts w:cs="Calibri"/>
          <w:b/>
          <w:bCs/>
          <w:sz w:val="22"/>
        </w:rPr>
        <w:t xml:space="preserve">36/2023. CIG </w:t>
      </w:r>
      <w:r w:rsidRPr="0095092E">
        <w:rPr>
          <w:rFonts w:cs="Times New Roman"/>
          <w:b/>
          <w:szCs w:val="24"/>
        </w:rPr>
        <w:t>Z093CFD22D</w:t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</w:p>
    <w:p w:rsidR="00502DB5" w:rsidRDefault="00502DB5" w:rsidP="00502DB5">
      <w:pPr>
        <w:pStyle w:val="Standard"/>
        <w:ind w:left="900" w:right="-2" w:hanging="90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</w:p>
    <w:p w:rsidR="00502DB5" w:rsidRDefault="00502DB5" w:rsidP="004E5E49">
      <w:pPr>
        <w:pStyle w:val="Standard"/>
        <w:ind w:left="4254" w:right="-2" w:firstLine="709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Spett.</w:t>
      </w:r>
    </w:p>
    <w:p w:rsidR="00502DB5" w:rsidRDefault="00502DB5" w:rsidP="004E5E49">
      <w:pPr>
        <w:pStyle w:val="Standard"/>
        <w:ind w:left="4963" w:right="-2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Camera di Commercio di Sondrio</w:t>
      </w:r>
    </w:p>
    <w:p w:rsidR="00502DB5" w:rsidRDefault="00422BB3" w:rsidP="004E5E49">
      <w:pPr>
        <w:pStyle w:val="Nessunaspaziatura"/>
        <w:ind w:left="4963" w:right="-2"/>
        <w:jc w:val="both"/>
        <w:rPr>
          <w:rFonts w:cs="Calibri"/>
          <w:color w:val="000000"/>
          <w:sz w:val="22"/>
        </w:rPr>
      </w:pPr>
      <w:r w:rsidRPr="004E5E49">
        <w:rPr>
          <w:rFonts w:cs="Calibri"/>
          <w:color w:val="000000"/>
          <w:sz w:val="22"/>
        </w:rPr>
        <w:t xml:space="preserve">PEC: </w:t>
      </w:r>
      <w:r w:rsidR="004E5E49" w:rsidRPr="004E5E49">
        <w:rPr>
          <w:rFonts w:cs="Calibri"/>
          <w:color w:val="000000"/>
          <w:sz w:val="22"/>
        </w:rPr>
        <w:t>provveditorato</w:t>
      </w:r>
      <w:r w:rsidR="004E5E49">
        <w:rPr>
          <w:rFonts w:cs="Calibri"/>
          <w:color w:val="000000"/>
          <w:sz w:val="22"/>
        </w:rPr>
        <w:t>@so.legalmail.camcom.it</w:t>
      </w:r>
    </w:p>
    <w:p w:rsidR="00502DB5" w:rsidRDefault="00502DB5" w:rsidP="00502DB5">
      <w:pPr>
        <w:pStyle w:val="Standard"/>
        <w:ind w:left="900" w:right="-2" w:hanging="90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  <w:r>
        <w:rPr>
          <w:rFonts w:cs="Calibri"/>
          <w:color w:val="000000"/>
          <w:sz w:val="22"/>
        </w:rPr>
        <w:tab/>
      </w:r>
    </w:p>
    <w:p w:rsidR="00502DB5" w:rsidRDefault="00502DB5" w:rsidP="00502DB5">
      <w:pPr>
        <w:pStyle w:val="Standard"/>
        <w:ind w:left="900" w:right="-2" w:hanging="900"/>
        <w:rPr>
          <w:rFonts w:cs="Calibri"/>
          <w:color w:val="000000"/>
          <w:sz w:val="22"/>
        </w:rPr>
      </w:pPr>
    </w:p>
    <w:p w:rsidR="00502DB5" w:rsidRDefault="00502DB5" w:rsidP="00502DB5">
      <w:pPr>
        <w:pStyle w:val="Standard"/>
        <w:ind w:left="900" w:right="-2" w:hanging="900"/>
        <w:rPr>
          <w:rFonts w:cs="Arial"/>
          <w:color w:val="000000"/>
          <w:sz w:val="22"/>
        </w:rPr>
      </w:pPr>
    </w:p>
    <w:p w:rsidR="00502DB5" w:rsidRDefault="00502DB5" w:rsidP="00502DB5">
      <w:pPr>
        <w:pStyle w:val="Standard"/>
        <w:spacing w:after="12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Il/la sottoscritto/a _________________________________________________________________</w:t>
      </w:r>
    </w:p>
    <w:p w:rsidR="00502DB5" w:rsidRDefault="00502DB5" w:rsidP="00502DB5">
      <w:pPr>
        <w:pStyle w:val="Standard"/>
        <w:spacing w:before="120" w:after="12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(C.F. ______________________________) nato a ______________________ (Provincia _______)</w:t>
      </w:r>
    </w:p>
    <w:p w:rsidR="00502DB5" w:rsidRDefault="00502DB5" w:rsidP="00502DB5">
      <w:pPr>
        <w:pStyle w:val="Standard"/>
        <w:spacing w:before="120" w:after="120"/>
      </w:pPr>
      <w:r>
        <w:rPr>
          <w:rFonts w:cs="Calibri"/>
          <w:color w:val="000000"/>
          <w:sz w:val="22"/>
        </w:rPr>
        <w:t xml:space="preserve"> il _____________________ e residente a ______________________________ (Provincia_______)</w:t>
      </w:r>
    </w:p>
    <w:p w:rsidR="00502DB5" w:rsidRDefault="00502DB5" w:rsidP="00502DB5">
      <w:pPr>
        <w:pStyle w:val="Standard"/>
        <w:spacing w:before="120" w:after="120"/>
      </w:pPr>
      <w:r>
        <w:rPr>
          <w:rFonts w:cs="Calibri"/>
          <w:color w:val="000000"/>
          <w:sz w:val="22"/>
        </w:rPr>
        <w:t xml:space="preserve"> in via _________________________________________ n. _________</w:t>
      </w:r>
    </w:p>
    <w:p w:rsidR="00502DB5" w:rsidRDefault="00502DB5" w:rsidP="00502DB5">
      <w:pPr>
        <w:pStyle w:val="Standard"/>
        <w:spacing w:before="120" w:after="12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nella sua qualità di (Barrare la casella a lato della voce che interessa)</w:t>
      </w:r>
    </w:p>
    <w:p w:rsidR="00502DB5" w:rsidRDefault="00502DB5" w:rsidP="00502DB5">
      <w:pPr>
        <w:pStyle w:val="Standard"/>
        <w:rPr>
          <w:rFonts w:cs="Calibri"/>
          <w:color w:val="000000"/>
          <w:sz w:val="22"/>
        </w:rPr>
      </w:pPr>
    </w:p>
    <w:p w:rsidR="00502DB5" w:rsidRDefault="00502DB5" w:rsidP="00502DB5">
      <w:pPr>
        <w:pStyle w:val="Standard"/>
      </w:pPr>
      <w:r>
        <w:rPr>
          <w:rFonts w:eastAsia="Wingdings" w:cs="Wingdings"/>
          <w:color w:val="000000"/>
          <w:sz w:val="22"/>
        </w:rPr>
        <w:t></w:t>
      </w:r>
      <w:r>
        <w:rPr>
          <w:rFonts w:cs="Calibri"/>
          <w:color w:val="000000"/>
          <w:sz w:val="22"/>
        </w:rPr>
        <w:t xml:space="preserve"> legale rappresentante</w:t>
      </w:r>
    </w:p>
    <w:p w:rsidR="00502DB5" w:rsidRDefault="00502DB5" w:rsidP="00502DB5">
      <w:pPr>
        <w:pStyle w:val="Standard"/>
      </w:pPr>
      <w:r>
        <w:rPr>
          <w:rFonts w:eastAsia="Wingdings" w:cs="Wingdings"/>
          <w:color w:val="000000"/>
          <w:sz w:val="22"/>
        </w:rPr>
        <w:t></w:t>
      </w:r>
      <w:r>
        <w:rPr>
          <w:rFonts w:cs="Calibri"/>
          <w:color w:val="000000"/>
          <w:sz w:val="22"/>
        </w:rPr>
        <w:t xml:space="preserve"> Altro </w:t>
      </w:r>
      <w:r w:rsidR="00A2673E">
        <w:rPr>
          <w:rFonts w:cs="Calibri"/>
          <w:color w:val="000000"/>
          <w:sz w:val="22"/>
        </w:rPr>
        <w:t xml:space="preserve">(poteri da documentare) </w:t>
      </w:r>
      <w:r>
        <w:rPr>
          <w:rFonts w:cs="Calibri"/>
          <w:color w:val="000000"/>
          <w:sz w:val="22"/>
        </w:rPr>
        <w:t>_______________________________________________________</w:t>
      </w:r>
    </w:p>
    <w:p w:rsidR="00502DB5" w:rsidRDefault="00502DB5" w:rsidP="00502DB5">
      <w:pPr>
        <w:pStyle w:val="Standard"/>
        <w:rPr>
          <w:rFonts w:cs="Calibri"/>
          <w:color w:val="000000"/>
          <w:sz w:val="22"/>
        </w:rPr>
      </w:pPr>
    </w:p>
    <w:p w:rsidR="00502DB5" w:rsidRDefault="00502DB5" w:rsidP="00502DB5">
      <w:pPr>
        <w:pStyle w:val="Standard"/>
        <w:spacing w:before="120" w:after="12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dell’operatore economico __________________________________________________________  </w:t>
      </w:r>
    </w:p>
    <w:p w:rsidR="00502DB5" w:rsidRDefault="00502DB5" w:rsidP="00502DB5">
      <w:pPr>
        <w:pStyle w:val="Standard"/>
        <w:spacing w:before="120" w:after="12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con sede a ______________________________________________________ (Provincia _______)</w:t>
      </w:r>
    </w:p>
    <w:p w:rsidR="00502DB5" w:rsidRDefault="00502DB5" w:rsidP="00502DB5">
      <w:pPr>
        <w:pStyle w:val="Standard"/>
        <w:spacing w:before="120" w:after="120"/>
      </w:pPr>
      <w:r>
        <w:rPr>
          <w:rFonts w:cs="Calibri"/>
          <w:color w:val="000000"/>
          <w:sz w:val="22"/>
        </w:rPr>
        <w:t xml:space="preserve"> in via/piazza____________________________________________________________ n. _______</w:t>
      </w:r>
    </w:p>
    <w:p w:rsidR="00502DB5" w:rsidRDefault="00502DB5" w:rsidP="00502DB5">
      <w:pPr>
        <w:pStyle w:val="Standard"/>
        <w:spacing w:before="120" w:after="120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>(C.F.___________________________________ P. IVA __________________________________)</w:t>
      </w:r>
    </w:p>
    <w:p w:rsidR="00502DB5" w:rsidRDefault="00502DB5" w:rsidP="00502DB5">
      <w:pPr>
        <w:pStyle w:val="Nessunaspaziatura"/>
        <w:spacing w:line="360" w:lineRule="auto"/>
      </w:pPr>
      <w:r>
        <w:t>telefono ___________________________ e-mail ___________________________________</w:t>
      </w:r>
    </w:p>
    <w:p w:rsidR="00502DB5" w:rsidRDefault="00502DB5" w:rsidP="00502DB5">
      <w:pPr>
        <w:pStyle w:val="Nessunaspaziatura"/>
        <w:spacing w:line="360" w:lineRule="auto"/>
      </w:pPr>
      <w:r>
        <w:t>PEC _______________________________________________________________________</w:t>
      </w:r>
    </w:p>
    <w:p w:rsidR="00502DB5" w:rsidRDefault="00502DB5" w:rsidP="00502DB5">
      <w:pPr>
        <w:pStyle w:val="Nessunaspaziatura"/>
        <w:spacing w:line="360" w:lineRule="auto"/>
      </w:pPr>
      <w:r>
        <w:t>Visto l’avviso pubblico attinente la manifestazione di interesse in oggetto,</w:t>
      </w:r>
    </w:p>
    <w:p w:rsidR="00502DB5" w:rsidRDefault="00502DB5" w:rsidP="00502DB5">
      <w:pPr>
        <w:pStyle w:val="Standard"/>
        <w:ind w:left="113"/>
        <w:jc w:val="center"/>
        <w:rPr>
          <w:rFonts w:cs="Calibri"/>
          <w:b/>
          <w:sz w:val="22"/>
        </w:rPr>
      </w:pPr>
      <w:r>
        <w:rPr>
          <w:rFonts w:cs="Calibri"/>
          <w:b/>
          <w:sz w:val="22"/>
        </w:rPr>
        <w:t xml:space="preserve">MANIFESTA  </w:t>
      </w:r>
    </w:p>
    <w:p w:rsidR="00502DB5" w:rsidRDefault="00502DB5" w:rsidP="00502DB5">
      <w:pPr>
        <w:pStyle w:val="Standard"/>
      </w:pPr>
      <w:r>
        <w:rPr>
          <w:rFonts w:cs="Calibri"/>
          <w:sz w:val="22"/>
        </w:rPr>
        <w:t>l’interesse a partecipare alla procedura di affidament</w:t>
      </w:r>
      <w:r w:rsidR="00095E59">
        <w:rPr>
          <w:rFonts w:cs="Calibri"/>
          <w:sz w:val="22"/>
        </w:rPr>
        <w:t>o</w:t>
      </w:r>
      <w:r>
        <w:rPr>
          <w:rFonts w:cs="Calibri"/>
          <w:sz w:val="22"/>
        </w:rPr>
        <w:t xml:space="preserve"> diretto previa richiesta di preventivi, </w:t>
      </w:r>
      <w:r>
        <w:rPr>
          <w:rFonts w:cs="Calibri"/>
          <w:bCs/>
          <w:sz w:val="22"/>
        </w:rPr>
        <w:t xml:space="preserve">ai </w:t>
      </w:r>
      <w:r w:rsidR="00422BB3">
        <w:rPr>
          <w:rFonts w:cs="Calibri"/>
          <w:bCs/>
          <w:sz w:val="22"/>
        </w:rPr>
        <w:t>sensi dell'art. 50 comma 1</w:t>
      </w:r>
      <w:r w:rsidR="00095E59">
        <w:rPr>
          <w:rFonts w:cs="Calibri"/>
          <w:bCs/>
          <w:sz w:val="22"/>
        </w:rPr>
        <w:t xml:space="preserve"> </w:t>
      </w:r>
      <w:proofErr w:type="spellStart"/>
      <w:r w:rsidR="00095E59">
        <w:rPr>
          <w:rFonts w:cs="Calibri"/>
          <w:bCs/>
          <w:sz w:val="22"/>
        </w:rPr>
        <w:t>lett</w:t>
      </w:r>
      <w:proofErr w:type="spellEnd"/>
      <w:r w:rsidR="00095E59">
        <w:rPr>
          <w:rFonts w:cs="Calibri"/>
          <w:bCs/>
          <w:sz w:val="22"/>
        </w:rPr>
        <w:t xml:space="preserve">. b) del </w:t>
      </w:r>
      <w:proofErr w:type="spellStart"/>
      <w:proofErr w:type="gramStart"/>
      <w:r w:rsidR="00095E59">
        <w:rPr>
          <w:rFonts w:cs="Calibri"/>
          <w:bCs/>
          <w:sz w:val="22"/>
        </w:rPr>
        <w:t>D.</w:t>
      </w:r>
      <w:r>
        <w:rPr>
          <w:rFonts w:cs="Calibri"/>
          <w:bCs/>
          <w:sz w:val="22"/>
        </w:rPr>
        <w:t>Lgs</w:t>
      </w:r>
      <w:proofErr w:type="gramEnd"/>
      <w:r>
        <w:rPr>
          <w:rFonts w:cs="Calibri"/>
          <w:bCs/>
          <w:sz w:val="22"/>
        </w:rPr>
        <w:t>.</w:t>
      </w:r>
      <w:proofErr w:type="spellEnd"/>
      <w:r>
        <w:rPr>
          <w:rFonts w:cs="Calibri"/>
          <w:bCs/>
          <w:sz w:val="22"/>
        </w:rPr>
        <w:t xml:space="preserve"> n. 36/2023</w:t>
      </w:r>
      <w:r>
        <w:rPr>
          <w:rFonts w:cs="Calibri"/>
          <w:color w:val="000000"/>
          <w:sz w:val="22"/>
        </w:rPr>
        <w:t xml:space="preserve">, per l’affidamento </w:t>
      </w:r>
      <w:r>
        <w:rPr>
          <w:rStyle w:val="timark"/>
          <w:rFonts w:cs="Calibri"/>
          <w:sz w:val="22"/>
        </w:rPr>
        <w:t xml:space="preserve">del servizio di tesoreria e cassa della Camera di Commercio di Sondrio </w:t>
      </w:r>
      <w:r>
        <w:rPr>
          <w:rFonts w:cs="Calibri"/>
          <w:bCs/>
          <w:sz w:val="22"/>
        </w:rPr>
        <w:t>per il periodo 1 gennaio 2024 – 31 dicembre 2026,</w:t>
      </w:r>
      <w:r>
        <w:rPr>
          <w:rFonts w:cs="Calibri"/>
          <w:kern w:val="3"/>
          <w:sz w:val="22"/>
        </w:rPr>
        <w:t xml:space="preserve"> come indicato nell’avviso.</w:t>
      </w:r>
    </w:p>
    <w:p w:rsidR="00502DB5" w:rsidRDefault="00502DB5" w:rsidP="00502DB5">
      <w:pPr>
        <w:pStyle w:val="Standard"/>
        <w:rPr>
          <w:rFonts w:cs="Calibri"/>
          <w:bCs/>
          <w:sz w:val="22"/>
        </w:rPr>
      </w:pPr>
      <w:r>
        <w:rPr>
          <w:rFonts w:cs="Calibri"/>
          <w:bCs/>
          <w:sz w:val="22"/>
        </w:rPr>
        <w:t xml:space="preserve"> </w:t>
      </w:r>
    </w:p>
    <w:p w:rsidR="00502DB5" w:rsidRDefault="00502DB5" w:rsidP="00502DB5">
      <w:pPr>
        <w:pStyle w:val="Standard"/>
        <w:tabs>
          <w:tab w:val="left" w:pos="3425"/>
        </w:tabs>
        <w:ind w:left="113"/>
        <w:jc w:val="center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  <w:t xml:space="preserve">A TAL FINE </w:t>
      </w:r>
    </w:p>
    <w:p w:rsidR="00502DB5" w:rsidRPr="004E5E49" w:rsidRDefault="00502DB5" w:rsidP="00502DB5">
      <w:pPr>
        <w:pStyle w:val="Standard"/>
        <w:tabs>
          <w:tab w:val="left" w:pos="3312"/>
        </w:tabs>
        <w:rPr>
          <w:rFonts w:cs="Calibri"/>
          <w:sz w:val="22"/>
        </w:rPr>
      </w:pPr>
      <w:r>
        <w:rPr>
          <w:rFonts w:cs="Calibri"/>
          <w:sz w:val="22"/>
        </w:rPr>
        <w:t>sotto la propria responsabilità, consapevole</w:t>
      </w:r>
      <w:r w:rsidR="00422BB3">
        <w:rPr>
          <w:rFonts w:cs="Calibri"/>
          <w:sz w:val="22"/>
        </w:rPr>
        <w:t xml:space="preserve"> che</w:t>
      </w:r>
      <w:r>
        <w:rPr>
          <w:rFonts w:cs="Calibri"/>
          <w:sz w:val="22"/>
        </w:rPr>
        <w:t xml:space="preserve">, in caso di falsità in atti e mendaci dichiarazioni, verranno </w:t>
      </w:r>
      <w:r w:rsidRPr="004E5E49">
        <w:rPr>
          <w:rFonts w:cs="Calibri"/>
          <w:sz w:val="22"/>
        </w:rPr>
        <w:t>applicate nei suoi riguardi, art</w:t>
      </w:r>
      <w:r w:rsidR="00422BB3" w:rsidRPr="004E5E49">
        <w:rPr>
          <w:rFonts w:cs="Calibri"/>
          <w:sz w:val="22"/>
        </w:rPr>
        <w:t>icoli 46, 47, 75 e 76 del DPR n. 445 del 28.12.2000</w:t>
      </w:r>
      <w:r w:rsidR="004E5E49">
        <w:rPr>
          <w:rFonts w:cs="Calibri"/>
          <w:sz w:val="22"/>
        </w:rPr>
        <w:t>,</w:t>
      </w:r>
      <w:r w:rsidR="00422BB3" w:rsidRPr="004E5E49">
        <w:rPr>
          <w:rFonts w:cs="Calibri"/>
          <w:sz w:val="22"/>
        </w:rPr>
        <w:t xml:space="preserve"> </w:t>
      </w:r>
      <w:r w:rsidRPr="004E5E49">
        <w:rPr>
          <w:rFonts w:cs="Calibri"/>
          <w:sz w:val="22"/>
        </w:rPr>
        <w:t>le sanzioni previste dal codice penale e dalle leggi specia</w:t>
      </w:r>
      <w:r w:rsidR="00422BB3" w:rsidRPr="004E5E49">
        <w:rPr>
          <w:rFonts w:cs="Calibri"/>
          <w:sz w:val="22"/>
        </w:rPr>
        <w:t>li in materia</w:t>
      </w:r>
      <w:r w:rsidR="00095E59" w:rsidRPr="004E5E49">
        <w:rPr>
          <w:rFonts w:cs="Calibri"/>
          <w:sz w:val="22"/>
        </w:rPr>
        <w:t>,</w:t>
      </w:r>
    </w:p>
    <w:p w:rsidR="00095E59" w:rsidRPr="00095E59" w:rsidRDefault="00095E59" w:rsidP="00095E59">
      <w:pPr>
        <w:pStyle w:val="Nessunaspaziatura"/>
        <w:jc w:val="center"/>
      </w:pPr>
      <w:r>
        <w:rPr>
          <w:rFonts w:cs="Calibri"/>
          <w:b/>
          <w:bCs/>
          <w:sz w:val="22"/>
        </w:rPr>
        <w:t>DICHIARA</w:t>
      </w:r>
    </w:p>
    <w:p w:rsidR="00095E59" w:rsidRDefault="00095E59" w:rsidP="00502DB5">
      <w:pPr>
        <w:pStyle w:val="Standard"/>
        <w:tabs>
          <w:tab w:val="left" w:pos="3312"/>
        </w:tabs>
        <w:jc w:val="left"/>
        <w:rPr>
          <w:rFonts w:cs="Calibri"/>
          <w:sz w:val="22"/>
        </w:rPr>
      </w:pPr>
      <w:r>
        <w:rPr>
          <w:rFonts w:cs="Calibri"/>
          <w:sz w:val="22"/>
        </w:rPr>
        <w:t>Il possesso dei seguenti requisiti.</w:t>
      </w:r>
    </w:p>
    <w:p w:rsidR="00502DB5" w:rsidRDefault="00502DB5" w:rsidP="00502DB5">
      <w:pPr>
        <w:pStyle w:val="Standard"/>
        <w:tabs>
          <w:tab w:val="left" w:pos="3312"/>
        </w:tabs>
        <w:jc w:val="left"/>
      </w:pPr>
      <w:r>
        <w:rPr>
          <w:rFonts w:cs="Calibri"/>
          <w:sz w:val="22"/>
        </w:rPr>
        <w:t xml:space="preserve">Requisiti di </w:t>
      </w:r>
      <w:r>
        <w:rPr>
          <w:rFonts w:cs="Calibri"/>
          <w:b/>
          <w:bCs/>
          <w:sz w:val="22"/>
        </w:rPr>
        <w:t>ordine generale</w:t>
      </w:r>
    </w:p>
    <w:p w:rsidR="00502DB5" w:rsidRDefault="00502DB5" w:rsidP="00502DB5">
      <w:pPr>
        <w:pStyle w:val="Standard"/>
        <w:numPr>
          <w:ilvl w:val="0"/>
          <w:numId w:val="7"/>
        </w:numPr>
        <w:tabs>
          <w:tab w:val="left" w:pos="284"/>
          <w:tab w:val="left" w:pos="568"/>
          <w:tab w:val="left" w:pos="3596"/>
        </w:tabs>
        <w:ind w:left="284" w:hanging="284"/>
        <w:rPr>
          <w:rFonts w:cs="Calibri"/>
          <w:sz w:val="22"/>
        </w:rPr>
      </w:pPr>
      <w:r>
        <w:rPr>
          <w:rFonts w:cs="Calibri"/>
          <w:sz w:val="22"/>
        </w:rPr>
        <w:lastRenderedPageBreak/>
        <w:t>insussistenza delle cause di esclusione di cui agli artt. 94 e 95 del D. Lgs. n. 36/2023 o di situazioni di incapacità a contrattare con la P.A., compresi i provvedimenti interdittivi di cui all’art.14 del D. Lgs. 81/2008 ed il divieto di cui all’art.53, comma 16-ter, del D. Lgs n.165/2001.</w:t>
      </w:r>
    </w:p>
    <w:p w:rsidR="00502DB5" w:rsidRDefault="00502DB5" w:rsidP="00502DB5">
      <w:pPr>
        <w:pStyle w:val="Standard"/>
        <w:tabs>
          <w:tab w:val="left" w:pos="3312"/>
        </w:tabs>
        <w:jc w:val="left"/>
      </w:pPr>
      <w:r>
        <w:rPr>
          <w:rFonts w:cs="Calibri"/>
          <w:sz w:val="22"/>
        </w:rPr>
        <w:t xml:space="preserve">Requisiti di </w:t>
      </w:r>
      <w:r>
        <w:rPr>
          <w:rFonts w:cs="Calibri"/>
          <w:b/>
          <w:bCs/>
          <w:sz w:val="22"/>
        </w:rPr>
        <w:t>ordine speciale di cui all’art. 100 del D. Lgs n. 36/2023</w:t>
      </w:r>
      <w:r w:rsidR="00095E59">
        <w:rPr>
          <w:rFonts w:cs="Calibri"/>
          <w:b/>
          <w:bCs/>
          <w:sz w:val="22"/>
        </w:rPr>
        <w:t>:</w:t>
      </w:r>
    </w:p>
    <w:p w:rsidR="00502DB5" w:rsidRDefault="00422BB3" w:rsidP="00502DB5">
      <w:pPr>
        <w:pStyle w:val="Standard"/>
        <w:numPr>
          <w:ilvl w:val="0"/>
          <w:numId w:val="8"/>
        </w:numPr>
        <w:tabs>
          <w:tab w:val="left" w:pos="284"/>
          <w:tab w:val="left" w:pos="568"/>
          <w:tab w:val="left" w:pos="3596"/>
        </w:tabs>
        <w:ind w:left="284" w:hanging="284"/>
        <w:rPr>
          <w:rFonts w:cs="Calibri"/>
          <w:color w:val="00000A"/>
          <w:sz w:val="22"/>
        </w:rPr>
      </w:pPr>
      <w:r>
        <w:rPr>
          <w:rFonts w:cs="Calibri"/>
          <w:color w:val="00000A"/>
          <w:sz w:val="22"/>
        </w:rPr>
        <w:t xml:space="preserve">iscrizione nel registro delle imprese tenuto dalle Camere di commercio </w:t>
      </w:r>
      <w:r w:rsidR="00502DB5">
        <w:rPr>
          <w:rFonts w:cs="Calibri"/>
          <w:color w:val="00000A"/>
          <w:sz w:val="22"/>
        </w:rPr>
        <w:t>o in uno dei registri professionali o commerciali dello Stato di Residenza se si tratta di uno Stato dell’U.E.</w:t>
      </w:r>
    </w:p>
    <w:p w:rsidR="00502DB5" w:rsidRDefault="00502DB5" w:rsidP="00502DB5">
      <w:pPr>
        <w:pStyle w:val="Standard"/>
        <w:numPr>
          <w:ilvl w:val="0"/>
          <w:numId w:val="6"/>
        </w:numPr>
        <w:tabs>
          <w:tab w:val="left" w:pos="284"/>
          <w:tab w:val="left" w:pos="568"/>
          <w:tab w:val="left" w:pos="3596"/>
        </w:tabs>
        <w:ind w:left="284" w:hanging="284"/>
        <w:rPr>
          <w:rFonts w:cs="Calibri"/>
          <w:color w:val="00000A"/>
          <w:sz w:val="22"/>
        </w:rPr>
      </w:pPr>
      <w:r>
        <w:rPr>
          <w:rFonts w:cs="Calibri"/>
          <w:color w:val="00000A"/>
          <w:sz w:val="22"/>
        </w:rPr>
        <w:t>autorizza</w:t>
      </w:r>
      <w:r w:rsidR="00095E59">
        <w:rPr>
          <w:rFonts w:cs="Calibri"/>
          <w:color w:val="00000A"/>
          <w:sz w:val="22"/>
        </w:rPr>
        <w:t xml:space="preserve">zione </w:t>
      </w:r>
      <w:r>
        <w:rPr>
          <w:rFonts w:cs="Calibri"/>
          <w:color w:val="00000A"/>
          <w:sz w:val="22"/>
        </w:rPr>
        <w:t>a svolgere attività bancaria di cui all’art. 13 del D. Lgs. n. 385/1993.</w:t>
      </w:r>
    </w:p>
    <w:p w:rsidR="00502DB5" w:rsidRDefault="00095E59" w:rsidP="00502DB5">
      <w:pPr>
        <w:pStyle w:val="Standard"/>
        <w:numPr>
          <w:ilvl w:val="0"/>
          <w:numId w:val="6"/>
        </w:numPr>
        <w:tabs>
          <w:tab w:val="left" w:pos="284"/>
          <w:tab w:val="left" w:pos="568"/>
          <w:tab w:val="left" w:pos="3596"/>
        </w:tabs>
        <w:ind w:left="284" w:hanging="284"/>
        <w:rPr>
          <w:sz w:val="22"/>
        </w:rPr>
      </w:pPr>
      <w:r>
        <w:rPr>
          <w:sz w:val="22"/>
        </w:rPr>
        <w:t>(</w:t>
      </w:r>
      <w:r w:rsidR="00422BB3">
        <w:rPr>
          <w:sz w:val="22"/>
        </w:rPr>
        <w:t>p</w:t>
      </w:r>
      <w:r w:rsidR="00502DB5">
        <w:rPr>
          <w:sz w:val="22"/>
        </w:rPr>
        <w:t>er le banche di credito cooperativo, le banche popolari, gli istituti di cooperazione bancaria, costitui</w:t>
      </w:r>
      <w:r>
        <w:rPr>
          <w:sz w:val="22"/>
        </w:rPr>
        <w:t xml:space="preserve">ti anche in forma consortile) </w:t>
      </w:r>
      <w:r w:rsidR="00502DB5">
        <w:rPr>
          <w:sz w:val="22"/>
        </w:rPr>
        <w:t>iscrizione all’Albo delle Società Cooperative di cui al D.M. 23/06/2004 istituito presso il Ministero delle Attività Produttive ovvero, nel caso di cooperative residenti in altri Stati membri, l’iscrizione presso analogo registro previsto dalla legislazione dello Stato di appartenenza.</w:t>
      </w:r>
    </w:p>
    <w:p w:rsidR="00502DB5" w:rsidRDefault="00095E59" w:rsidP="00502DB5">
      <w:pPr>
        <w:pStyle w:val="Standard"/>
        <w:numPr>
          <w:ilvl w:val="0"/>
          <w:numId w:val="6"/>
        </w:numPr>
        <w:tabs>
          <w:tab w:val="left" w:pos="284"/>
          <w:tab w:val="left" w:pos="568"/>
          <w:tab w:val="left" w:pos="3596"/>
        </w:tabs>
        <w:ind w:left="284" w:hanging="284"/>
        <w:rPr>
          <w:sz w:val="22"/>
        </w:rPr>
      </w:pPr>
      <w:r>
        <w:rPr>
          <w:sz w:val="22"/>
        </w:rPr>
        <w:t xml:space="preserve">documentata dimostrazione di avere </w:t>
      </w:r>
      <w:r w:rsidR="00502DB5">
        <w:rPr>
          <w:sz w:val="22"/>
        </w:rPr>
        <w:t xml:space="preserve">gestito con buon esito nell’ultimo triennio (2020 - 2022) il servizio di tesoreria e cassa per una o più Pubbliche Amministrazioni (di cui all’art. 1, c.2 del D. Lgs. n. 165/2001) </w:t>
      </w:r>
      <w:r>
        <w:rPr>
          <w:sz w:val="22"/>
        </w:rPr>
        <w:t>(</w:t>
      </w:r>
      <w:r w:rsidR="00502DB5">
        <w:rPr>
          <w:sz w:val="22"/>
        </w:rPr>
        <w:t>da comprovare mediante un elenco dei servizi svolti con l’indicazione degli importi, delle date e dei destinatari dei servizi stessi</w:t>
      </w:r>
      <w:r>
        <w:rPr>
          <w:sz w:val="22"/>
        </w:rPr>
        <w:t>)</w:t>
      </w:r>
      <w:r w:rsidR="00502DB5">
        <w:rPr>
          <w:sz w:val="22"/>
        </w:rPr>
        <w:t>.</w:t>
      </w:r>
    </w:p>
    <w:p w:rsidR="00502DB5" w:rsidRDefault="00422BB3" w:rsidP="00502DB5">
      <w:pPr>
        <w:pStyle w:val="Standard"/>
        <w:numPr>
          <w:ilvl w:val="0"/>
          <w:numId w:val="6"/>
        </w:numPr>
        <w:tabs>
          <w:tab w:val="left" w:pos="284"/>
          <w:tab w:val="left" w:pos="568"/>
          <w:tab w:val="left" w:pos="3596"/>
        </w:tabs>
        <w:ind w:left="284" w:hanging="284"/>
        <w:rPr>
          <w:rFonts w:cs="Calibri"/>
          <w:color w:val="00000A"/>
          <w:sz w:val="22"/>
        </w:rPr>
      </w:pPr>
      <w:r>
        <w:rPr>
          <w:rFonts w:cs="Calibri"/>
          <w:color w:val="00000A"/>
          <w:sz w:val="22"/>
        </w:rPr>
        <w:t>d</w:t>
      </w:r>
      <w:r w:rsidR="00502DB5">
        <w:rPr>
          <w:rFonts w:cs="Calibri"/>
          <w:color w:val="00000A"/>
          <w:sz w:val="22"/>
        </w:rPr>
        <w:t>i essere in grado di gestire forme di pagamento e di incasso mediante la trasmissione telematica dei mandati e delle reversali, con modalità riconos</w:t>
      </w:r>
      <w:r>
        <w:rPr>
          <w:rFonts w:cs="Calibri"/>
          <w:color w:val="00000A"/>
          <w:sz w:val="22"/>
        </w:rPr>
        <w:t xml:space="preserve">ciute dagli istituti di credito, con l’adozione della posta </w:t>
      </w:r>
      <w:r w:rsidR="00502DB5">
        <w:rPr>
          <w:rFonts w:cs="Calibri"/>
          <w:color w:val="00000A"/>
          <w:sz w:val="22"/>
        </w:rPr>
        <w:t>elettronica certificata come mezzo di ricezione e trasmissione dei flussi telematici.</w:t>
      </w:r>
    </w:p>
    <w:p w:rsidR="00502DB5" w:rsidRDefault="00422BB3" w:rsidP="00502DB5">
      <w:pPr>
        <w:pStyle w:val="Standard"/>
        <w:numPr>
          <w:ilvl w:val="0"/>
          <w:numId w:val="6"/>
        </w:numPr>
        <w:tabs>
          <w:tab w:val="left" w:pos="284"/>
          <w:tab w:val="left" w:pos="568"/>
          <w:tab w:val="left" w:pos="3596"/>
        </w:tabs>
        <w:ind w:left="284" w:hanging="284"/>
        <w:rPr>
          <w:rFonts w:cs="Calibri"/>
          <w:color w:val="00000A"/>
          <w:sz w:val="22"/>
        </w:rPr>
      </w:pPr>
      <w:r>
        <w:rPr>
          <w:rFonts w:cs="Calibri"/>
          <w:color w:val="00000A"/>
          <w:sz w:val="22"/>
        </w:rPr>
        <w:t>d</w:t>
      </w:r>
      <w:r w:rsidR="00502DB5">
        <w:rPr>
          <w:rFonts w:cs="Calibri"/>
          <w:color w:val="00000A"/>
          <w:sz w:val="22"/>
        </w:rPr>
        <w:t>i essere in grado di eseguire il servizio conformandosi alle caratteristiche tecniche già definite per il sistema camerale da Infocamere Scpa, società informatica del sistema camerale.</w:t>
      </w:r>
    </w:p>
    <w:p w:rsidR="00422BB3" w:rsidRDefault="00422BB3" w:rsidP="00502DB5">
      <w:pPr>
        <w:pStyle w:val="Standard"/>
        <w:numPr>
          <w:ilvl w:val="0"/>
          <w:numId w:val="6"/>
        </w:numPr>
        <w:tabs>
          <w:tab w:val="left" w:pos="284"/>
          <w:tab w:val="left" w:pos="568"/>
          <w:tab w:val="left" w:pos="3596"/>
        </w:tabs>
        <w:ind w:left="284" w:hanging="284"/>
        <w:rPr>
          <w:rFonts w:cs="Calibri"/>
          <w:sz w:val="22"/>
          <w:lang w:eastAsia="it-IT"/>
        </w:rPr>
      </w:pPr>
      <w:r>
        <w:rPr>
          <w:rFonts w:cs="Calibri"/>
          <w:sz w:val="22"/>
          <w:lang w:eastAsia="it-IT"/>
        </w:rPr>
        <w:t>d</w:t>
      </w:r>
      <w:r w:rsidR="00502DB5">
        <w:rPr>
          <w:rFonts w:cs="Calibri"/>
          <w:sz w:val="22"/>
          <w:lang w:eastAsia="it-IT"/>
        </w:rPr>
        <w:t xml:space="preserve">i essere </w:t>
      </w:r>
      <w:r>
        <w:rPr>
          <w:rFonts w:cs="Calibri"/>
          <w:sz w:val="22"/>
          <w:lang w:eastAsia="it-IT"/>
        </w:rPr>
        <w:t>consapevole che:</w:t>
      </w:r>
    </w:p>
    <w:p w:rsidR="00B82194" w:rsidRPr="00B82194" w:rsidRDefault="00502DB5" w:rsidP="00B82194">
      <w:pPr>
        <w:pStyle w:val="Standard"/>
        <w:numPr>
          <w:ilvl w:val="1"/>
          <w:numId w:val="6"/>
        </w:numPr>
        <w:tabs>
          <w:tab w:val="left" w:pos="284"/>
          <w:tab w:val="left" w:pos="568"/>
          <w:tab w:val="left" w:pos="3596"/>
        </w:tabs>
        <w:rPr>
          <w:rFonts w:cs="Calibri"/>
          <w:sz w:val="22"/>
          <w:lang w:eastAsia="it-IT"/>
        </w:rPr>
      </w:pPr>
      <w:r>
        <w:rPr>
          <w:rFonts w:cs="Calibri"/>
          <w:sz w:val="22"/>
          <w:lang w:eastAsia="it-IT"/>
        </w:rPr>
        <w:t>la presente richiesta, non costituisce proposta contrattuale e non vinc</w:t>
      </w:r>
      <w:r w:rsidR="00095E59">
        <w:rPr>
          <w:rFonts w:cs="Calibri"/>
          <w:sz w:val="22"/>
          <w:lang w:eastAsia="it-IT"/>
        </w:rPr>
        <w:t>ola in alcun modo la Camera di c</w:t>
      </w:r>
      <w:r>
        <w:rPr>
          <w:rFonts w:cs="Calibri"/>
          <w:sz w:val="22"/>
          <w:lang w:eastAsia="it-IT"/>
        </w:rPr>
        <w:t xml:space="preserve">ommercio di Sondrio, che sarà libera di seguire anche altre procedure </w:t>
      </w:r>
      <w:r w:rsidR="00095E59">
        <w:rPr>
          <w:rFonts w:cs="Calibri"/>
          <w:sz w:val="22"/>
          <w:lang w:eastAsia="it-IT"/>
        </w:rPr>
        <w:t>e che la stessa Camera di c</w:t>
      </w:r>
      <w:r>
        <w:rPr>
          <w:rFonts w:cs="Calibri"/>
          <w:sz w:val="22"/>
          <w:lang w:eastAsia="it-IT"/>
        </w:rPr>
        <w:t>ommercio si riserva di interrompere in qualsiasi momento, per ragioni di sua esclusiva competenza, il procedimento avviato, senza che i soggetti richiedenti</w:t>
      </w:r>
      <w:r w:rsidR="00B82194">
        <w:rPr>
          <w:rFonts w:cs="Calibri"/>
          <w:sz w:val="22"/>
          <w:lang w:eastAsia="it-IT"/>
        </w:rPr>
        <w:t xml:space="preserve"> possano vantare alcuna pretesa,</w:t>
      </w:r>
    </w:p>
    <w:p w:rsidR="00B82194" w:rsidRDefault="00502DB5" w:rsidP="00B82194">
      <w:pPr>
        <w:pStyle w:val="Standard"/>
        <w:numPr>
          <w:ilvl w:val="1"/>
          <w:numId w:val="6"/>
        </w:numPr>
        <w:tabs>
          <w:tab w:val="left" w:pos="284"/>
          <w:tab w:val="left" w:pos="568"/>
          <w:tab w:val="left" w:pos="3596"/>
        </w:tabs>
        <w:rPr>
          <w:rFonts w:cs="Calibri"/>
          <w:sz w:val="22"/>
          <w:lang w:eastAsia="it-IT"/>
        </w:rPr>
      </w:pPr>
      <w:r w:rsidRPr="00B82194">
        <w:rPr>
          <w:rFonts w:cs="Calibri"/>
          <w:sz w:val="22"/>
          <w:lang w:eastAsia="it-IT"/>
        </w:rPr>
        <w:t>la presentazione della candidatura non genera alcun diritto o automatismo di partecipazione ad altre procedure di affidamento sia</w:t>
      </w:r>
      <w:r w:rsidR="00B82194">
        <w:rPr>
          <w:rFonts w:cs="Calibri"/>
          <w:sz w:val="22"/>
          <w:lang w:eastAsia="it-IT"/>
        </w:rPr>
        <w:t xml:space="preserve"> di tipo negoziale che pubblico,</w:t>
      </w:r>
    </w:p>
    <w:p w:rsidR="00B82194" w:rsidRDefault="00502DB5" w:rsidP="00B82194">
      <w:pPr>
        <w:pStyle w:val="Standard"/>
        <w:numPr>
          <w:ilvl w:val="1"/>
          <w:numId w:val="6"/>
        </w:numPr>
        <w:tabs>
          <w:tab w:val="left" w:pos="284"/>
          <w:tab w:val="left" w:pos="568"/>
          <w:tab w:val="left" w:pos="3596"/>
        </w:tabs>
        <w:rPr>
          <w:rFonts w:cs="Calibri"/>
          <w:sz w:val="22"/>
          <w:lang w:eastAsia="it-IT"/>
        </w:rPr>
      </w:pPr>
      <w:r w:rsidRPr="00B82194">
        <w:rPr>
          <w:rFonts w:cs="Calibri"/>
          <w:sz w:val="22"/>
          <w:lang w:eastAsia="it-IT"/>
        </w:rPr>
        <w:t xml:space="preserve">l'avviso è da intendersi come mero procedimento preselettivo, non vincolante per la </w:t>
      </w:r>
      <w:r w:rsidR="00095E59">
        <w:rPr>
          <w:rFonts w:cs="Calibri"/>
          <w:sz w:val="22"/>
          <w:lang w:eastAsia="it-IT"/>
        </w:rPr>
        <w:t>Camera di commercio di Sondrio</w:t>
      </w:r>
      <w:r w:rsidRPr="00B82194">
        <w:rPr>
          <w:rFonts w:cs="Calibri"/>
          <w:sz w:val="22"/>
          <w:lang w:eastAsia="it-IT"/>
        </w:rPr>
        <w:t>, finalizzato alla sola raccolta di manifestazione di interesse da</w:t>
      </w:r>
      <w:r w:rsidR="00B82194">
        <w:rPr>
          <w:rFonts w:cs="Calibri"/>
          <w:sz w:val="22"/>
          <w:lang w:eastAsia="it-IT"/>
        </w:rPr>
        <w:t xml:space="preserve"> parte dei soggetti interessati,</w:t>
      </w:r>
    </w:p>
    <w:p w:rsidR="00502DB5" w:rsidRPr="00B82194" w:rsidRDefault="00B82194" w:rsidP="00B82194">
      <w:pPr>
        <w:pStyle w:val="Standard"/>
        <w:numPr>
          <w:ilvl w:val="1"/>
          <w:numId w:val="6"/>
        </w:numPr>
        <w:tabs>
          <w:tab w:val="left" w:pos="284"/>
          <w:tab w:val="left" w:pos="568"/>
          <w:tab w:val="left" w:pos="3596"/>
        </w:tabs>
        <w:rPr>
          <w:rFonts w:cs="Calibri"/>
          <w:sz w:val="22"/>
          <w:lang w:eastAsia="it-IT"/>
        </w:rPr>
      </w:pPr>
      <w:r w:rsidRPr="00B82194">
        <w:rPr>
          <w:rFonts w:cs="Calibri"/>
          <w:sz w:val="22"/>
          <w:lang w:eastAsia="it-IT"/>
        </w:rPr>
        <w:t>la prese</w:t>
      </w:r>
      <w:r w:rsidR="00502DB5" w:rsidRPr="00B82194">
        <w:rPr>
          <w:rFonts w:cs="Calibri"/>
          <w:sz w:val="22"/>
          <w:lang w:eastAsia="it-IT"/>
        </w:rPr>
        <w:t>nte dichiarazione non costituisce prova di possesso dei requisiti generali e speciali richiesti per l’affidamento dei servizi che invece dovrà essere dichiarato dall’interessato ed</w:t>
      </w:r>
      <w:r w:rsidR="00095E59">
        <w:rPr>
          <w:rFonts w:cs="Calibri"/>
          <w:sz w:val="22"/>
          <w:lang w:eastAsia="it-IT"/>
        </w:rPr>
        <w:t xml:space="preserve"> accertato dalla Camera di c</w:t>
      </w:r>
      <w:r w:rsidR="00502DB5" w:rsidRPr="00B82194">
        <w:rPr>
          <w:rFonts w:cs="Calibri"/>
          <w:sz w:val="22"/>
          <w:lang w:eastAsia="it-IT"/>
        </w:rPr>
        <w:t>ommercio di Sondrio nei modi di legge in occasione della procedura di affidamento.</w:t>
      </w:r>
    </w:p>
    <w:p w:rsidR="00095E59" w:rsidRDefault="00095E59" w:rsidP="00095E59">
      <w:pPr>
        <w:pStyle w:val="Nessunaspaziatura"/>
        <w:rPr>
          <w:rFonts w:cs="Calibri"/>
          <w:sz w:val="22"/>
        </w:rPr>
      </w:pPr>
      <w:r>
        <w:rPr>
          <w:sz w:val="22"/>
        </w:rPr>
        <w:t xml:space="preserve">Dichiara altresì l’impegno irrevocabile a </w:t>
      </w:r>
      <w:r>
        <w:rPr>
          <w:rFonts w:cs="Calibri"/>
          <w:sz w:val="22"/>
        </w:rPr>
        <w:t>garantire per tutta la durata della convenzione l’operatività di uno sportello bancario per ciascuno dei</w:t>
      </w:r>
      <w:bookmarkStart w:id="0" w:name="_GoBack"/>
      <w:bookmarkEnd w:id="0"/>
      <w:r>
        <w:rPr>
          <w:rFonts w:cs="Calibri"/>
          <w:sz w:val="22"/>
        </w:rPr>
        <w:t xml:space="preserve"> territori dei comuni di Sondrio e di Dubino.</w:t>
      </w:r>
    </w:p>
    <w:p w:rsidR="00095E59" w:rsidRDefault="00095E59" w:rsidP="00B82194">
      <w:pPr>
        <w:pStyle w:val="Titolo2"/>
        <w:numPr>
          <w:ilvl w:val="0"/>
          <w:numId w:val="0"/>
        </w:numPr>
        <w:tabs>
          <w:tab w:val="left" w:pos="720"/>
        </w:tabs>
        <w:spacing w:before="115" w:after="0"/>
        <w:ind w:left="720" w:right="63" w:hanging="360"/>
        <w:rPr>
          <w:rFonts w:ascii="Times New Roman" w:hAnsi="Times New Roman" w:cs="Calibri"/>
          <w:color w:val="auto"/>
          <w:sz w:val="22"/>
          <w:szCs w:val="22"/>
        </w:rPr>
      </w:pPr>
    </w:p>
    <w:p w:rsidR="00502DB5" w:rsidRDefault="00502DB5" w:rsidP="00B82194">
      <w:pPr>
        <w:pStyle w:val="Titolo2"/>
        <w:numPr>
          <w:ilvl w:val="0"/>
          <w:numId w:val="0"/>
        </w:numPr>
        <w:tabs>
          <w:tab w:val="left" w:pos="720"/>
        </w:tabs>
        <w:spacing w:before="115" w:after="0"/>
        <w:ind w:left="720" w:right="63" w:hanging="360"/>
        <w:rPr>
          <w:rFonts w:ascii="Times New Roman" w:hAnsi="Times New Roman" w:cs="Calibri"/>
          <w:color w:val="auto"/>
          <w:sz w:val="22"/>
          <w:szCs w:val="22"/>
        </w:rPr>
      </w:pPr>
      <w:r>
        <w:rPr>
          <w:rFonts w:ascii="Times New Roman" w:hAnsi="Times New Roman" w:cs="Calibri"/>
          <w:color w:val="auto"/>
          <w:sz w:val="22"/>
          <w:szCs w:val="22"/>
        </w:rPr>
        <w:t>Luogo e data</w:t>
      </w:r>
    </w:p>
    <w:p w:rsidR="00502DB5" w:rsidRDefault="00502DB5" w:rsidP="00502DB5">
      <w:pPr>
        <w:pStyle w:val="Standard"/>
        <w:tabs>
          <w:tab w:val="left" w:pos="0"/>
          <w:tab w:val="left" w:pos="3312"/>
        </w:tabs>
        <w:ind w:right="226"/>
        <w:jc w:val="center"/>
        <w:rPr>
          <w:rFonts w:cs="Calibri"/>
          <w:b/>
          <w:bCs/>
          <w:sz w:val="22"/>
        </w:rPr>
      </w:pPr>
    </w:p>
    <w:p w:rsidR="00502DB5" w:rsidRDefault="00502DB5" w:rsidP="00502DB5">
      <w:pPr>
        <w:pStyle w:val="Standard"/>
        <w:tabs>
          <w:tab w:val="left" w:pos="0"/>
          <w:tab w:val="left" w:pos="3312"/>
        </w:tabs>
        <w:ind w:right="226"/>
        <w:rPr>
          <w:rFonts w:cs="Calibri"/>
          <w:b/>
          <w:bCs/>
          <w:sz w:val="22"/>
        </w:rPr>
      </w:pPr>
      <w:r>
        <w:rPr>
          <w:rFonts w:cs="Calibri"/>
          <w:b/>
          <w:bCs/>
          <w:sz w:val="22"/>
        </w:rPr>
        <w:tab/>
        <w:t xml:space="preserve">   IL LEGALE RAPPRESENTANTE</w:t>
      </w:r>
    </w:p>
    <w:p w:rsidR="00502DB5" w:rsidRDefault="00502DB5" w:rsidP="00502DB5">
      <w:pPr>
        <w:pStyle w:val="Standard"/>
        <w:jc w:val="center"/>
      </w:pPr>
      <w:r>
        <w:rPr>
          <w:rFonts w:cs="Calibri"/>
          <w:i/>
          <w:sz w:val="22"/>
        </w:rPr>
        <w:t xml:space="preserve">              </w:t>
      </w:r>
      <w:r>
        <w:rPr>
          <w:rFonts w:cs="Calibri"/>
          <w:i/>
          <w:sz w:val="22"/>
          <w:u w:val="single"/>
        </w:rPr>
        <w:t xml:space="preserve"> (da sottoscrivere con firma digitale)</w:t>
      </w:r>
    </w:p>
    <w:p w:rsidR="00502DB5" w:rsidRDefault="00502DB5" w:rsidP="00502DB5">
      <w:pPr>
        <w:pStyle w:val="Standard"/>
        <w:rPr>
          <w:rFonts w:cs="Calibri"/>
          <w:i/>
          <w:sz w:val="22"/>
          <w:u w:val="single"/>
        </w:rPr>
      </w:pPr>
    </w:p>
    <w:p w:rsidR="00502DB5" w:rsidRDefault="00502DB5" w:rsidP="00502DB5">
      <w:pPr>
        <w:pStyle w:val="Nessunaspaziatura"/>
      </w:pPr>
    </w:p>
    <w:p w:rsidR="00502DB5" w:rsidRDefault="00502DB5" w:rsidP="00502DB5">
      <w:pPr>
        <w:pStyle w:val="Nessunaspaziatura"/>
      </w:pPr>
    </w:p>
    <w:p w:rsidR="00502DB5" w:rsidRDefault="00502DB5" w:rsidP="00502DB5">
      <w:pPr>
        <w:pStyle w:val="Nessunaspaziatura"/>
      </w:pPr>
    </w:p>
    <w:p w:rsidR="00502DB5" w:rsidRDefault="00502DB5" w:rsidP="00502DB5">
      <w:pPr>
        <w:pStyle w:val="Nessunaspaziatura"/>
      </w:pPr>
    </w:p>
    <w:p w:rsidR="00502DB5" w:rsidRDefault="00502DB5" w:rsidP="00502DB5">
      <w:pPr>
        <w:pStyle w:val="Nessunaspaziatura"/>
      </w:pPr>
    </w:p>
    <w:p w:rsidR="00502DB5" w:rsidRDefault="00502DB5" w:rsidP="00502DB5">
      <w:pPr>
        <w:pStyle w:val="Standard"/>
        <w:rPr>
          <w:rFonts w:cs="Calibri"/>
          <w:i/>
          <w:sz w:val="22"/>
          <w:u w:val="single"/>
        </w:rPr>
      </w:pPr>
    </w:p>
    <w:p w:rsidR="00502DB5" w:rsidRDefault="00502DB5" w:rsidP="00502DB5">
      <w:pPr>
        <w:pStyle w:val="Paragrafoelenco"/>
        <w:widowControl w:val="0"/>
        <w:ind w:left="0"/>
        <w:rPr>
          <w:rFonts w:ascii="Times New Roman" w:hAnsi="Times New Roman" w:cs="Calibri"/>
          <w:b/>
          <w:bCs/>
          <w:sz w:val="22"/>
          <w:szCs w:val="22"/>
        </w:rPr>
      </w:pPr>
      <w:bookmarkStart w:id="1" w:name="__DdeLink__1123_401513384"/>
      <w:r>
        <w:rPr>
          <w:rFonts w:ascii="Times New Roman" w:hAnsi="Times New Roman" w:cs="Calibri"/>
          <w:b/>
          <w:bCs/>
          <w:sz w:val="22"/>
          <w:szCs w:val="22"/>
        </w:rPr>
        <w:t>Informativa ai sensi del Regolamento UE 2016/679 e normativa nazionale vigente in materia di trattamento dei dati personali.</w:t>
      </w:r>
    </w:p>
    <w:p w:rsidR="00502DB5" w:rsidRDefault="00502DB5" w:rsidP="00502DB5">
      <w:pPr>
        <w:autoSpaceDE w:val="0"/>
        <w:rPr>
          <w:rFonts w:ascii="Calibri" w:hAnsi="Calibri" w:cs="Calibri"/>
          <w:color w:val="000000"/>
        </w:rPr>
      </w:pP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Con riferimento ai dati personali conferiti nell’ambito della presente procedura, si forniscono le seguenti informazioni: </w:t>
      </w:r>
    </w:p>
    <w:p w:rsidR="00502DB5" w:rsidRDefault="00502DB5" w:rsidP="00502DB5">
      <w:pPr>
        <w:autoSpaceDE w:val="0"/>
      </w:pPr>
      <w:r>
        <w:rPr>
          <w:rFonts w:cs="Times New Roman"/>
          <w:i/>
          <w:iCs/>
          <w:color w:val="000000"/>
          <w:sz w:val="22"/>
        </w:rPr>
        <w:t xml:space="preserve">1. Titolare dei dati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Titolare del trattamento è la Camera di Commercio di Sondrio (a seguire: “Camera di Commercio”), con sede in via Piazzi n. 23. Indirizzo di posta elettronica certificata: cciaa@so.legalmail.camcom.it.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Responsabile della Protezione dei Dati (RPD/DPO), designato ai sensi dell’articolo 37 del Regolamento (UE) 2016/679, è UNIONCAMERE LOMBARDIA, contattabile all’indirizzo e-mail: serviziodpo@lom.camcom.it (gli ulteriori punti di contatto sono disponibili sul sito istituzionale nella apposita pagina dedicata alla privacy). </w:t>
      </w:r>
    </w:p>
    <w:p w:rsidR="00502DB5" w:rsidRDefault="00502DB5" w:rsidP="00502DB5">
      <w:pPr>
        <w:autoSpaceDE w:val="0"/>
      </w:pPr>
      <w:r>
        <w:rPr>
          <w:rFonts w:cs="Times New Roman"/>
          <w:i/>
          <w:iCs/>
          <w:color w:val="000000"/>
          <w:sz w:val="22"/>
        </w:rPr>
        <w:t xml:space="preserve">2.Finalità del trattamento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I dati forniti sono trattati a fini istituzionali per gli scopi per i quali sono raccolti e specificamente ai fini dello svolgimento delle attività inerenti la presente procedura di affidamento. </w:t>
      </w:r>
    </w:p>
    <w:p w:rsidR="00502DB5" w:rsidRDefault="00502DB5" w:rsidP="00502DB5">
      <w:pPr>
        <w:autoSpaceDE w:val="0"/>
      </w:pPr>
      <w:r>
        <w:rPr>
          <w:rFonts w:cs="Times New Roman"/>
          <w:i/>
          <w:iCs/>
          <w:color w:val="000000"/>
          <w:sz w:val="22"/>
        </w:rPr>
        <w:t xml:space="preserve">3. Modalità di trattamento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I dati personali acquisiti sono trattati dal titolare del trattamento in forma elettronica e cartacea, nonché mediante procedure di archiviazione informatizzata, in modo da garantirne la sicurezza e la riservatezza. </w:t>
      </w:r>
    </w:p>
    <w:p w:rsidR="00502DB5" w:rsidRDefault="00502DB5" w:rsidP="00502DB5">
      <w:pPr>
        <w:pStyle w:val="Textbody"/>
        <w:rPr>
          <w:rFonts w:eastAsia="NSimSun"/>
          <w:i/>
          <w:iCs/>
          <w:color w:val="000000"/>
          <w:sz w:val="22"/>
          <w:szCs w:val="22"/>
          <w:lang w:eastAsia="zh-CN"/>
        </w:rPr>
      </w:pPr>
      <w:r>
        <w:rPr>
          <w:rFonts w:eastAsia="NSimSun"/>
          <w:i/>
          <w:iCs/>
          <w:color w:val="000000"/>
          <w:sz w:val="22"/>
          <w:szCs w:val="22"/>
          <w:lang w:eastAsia="zh-CN"/>
        </w:rPr>
        <w:t xml:space="preserve">4. Conferimento dei dati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Il conferimento dei dati richiesti è obbligatorio ai fini dello svolgimento della procedura e l’eventuale rifiuto a fornirli comporta l’impossibilità di procedere. </w:t>
      </w:r>
    </w:p>
    <w:p w:rsidR="00502DB5" w:rsidRDefault="00502DB5" w:rsidP="00502DB5">
      <w:pPr>
        <w:autoSpaceDE w:val="0"/>
      </w:pPr>
      <w:r>
        <w:rPr>
          <w:rFonts w:cs="Times New Roman"/>
          <w:i/>
          <w:iCs/>
          <w:color w:val="000000"/>
          <w:sz w:val="22"/>
        </w:rPr>
        <w:t xml:space="preserve">5. Comunicazione e diffusione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Tali dati verranno inoltre comunicati a ANAC (Autorità Nazionale Anticorruzione) e in parte pubblicati sul sito internet della Camera di Commercio, ai sensi della L. 190/2012 e </w:t>
      </w:r>
      <w:proofErr w:type="spellStart"/>
      <w:r>
        <w:rPr>
          <w:rFonts w:cs="Times New Roman"/>
          <w:color w:val="000000"/>
          <w:sz w:val="22"/>
        </w:rPr>
        <w:t>smi</w:t>
      </w:r>
      <w:proofErr w:type="spellEnd"/>
      <w:r>
        <w:rPr>
          <w:rFonts w:cs="Times New Roman"/>
          <w:color w:val="000000"/>
          <w:sz w:val="22"/>
        </w:rPr>
        <w:t xml:space="preserve">. </w:t>
      </w:r>
    </w:p>
    <w:p w:rsidR="00502DB5" w:rsidRDefault="00502DB5" w:rsidP="00502DB5">
      <w:pPr>
        <w:autoSpaceDE w:val="0"/>
      </w:pPr>
      <w:r>
        <w:rPr>
          <w:rFonts w:cs="Times New Roman"/>
          <w:i/>
          <w:iCs/>
          <w:color w:val="000000"/>
          <w:sz w:val="22"/>
        </w:rPr>
        <w:t xml:space="preserve">6. Periodo di conservazione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I dati forniti saranno trattati e conservati per il periodo strettamente necessario al perseguimento delle finalità sopra dichiarate e comunque non oltre quanto indicato nel “Registro dei Trattamenti” dell’Ente. </w:t>
      </w:r>
    </w:p>
    <w:p w:rsidR="00502DB5" w:rsidRDefault="00502DB5" w:rsidP="00502DB5">
      <w:pPr>
        <w:autoSpaceDE w:val="0"/>
      </w:pPr>
      <w:r>
        <w:rPr>
          <w:rFonts w:cs="Times New Roman"/>
          <w:i/>
          <w:iCs/>
          <w:color w:val="000000"/>
          <w:sz w:val="22"/>
        </w:rPr>
        <w:t xml:space="preserve">7. Diritti dell’interessato e forme di tutela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</w:t>
      </w:r>
    </w:p>
    <w:p w:rsidR="00502DB5" w:rsidRDefault="00502DB5" w:rsidP="00502DB5">
      <w:pPr>
        <w:autoSpaceDE w:val="0"/>
        <w:rPr>
          <w:rFonts w:cs="Times New Roman"/>
          <w:color w:val="000000"/>
          <w:sz w:val="22"/>
        </w:rPr>
      </w:pPr>
      <w:r>
        <w:rPr>
          <w:rFonts w:cs="Times New Roman"/>
          <w:color w:val="000000"/>
          <w:sz w:val="22"/>
        </w:rPr>
        <w:t xml:space="preserve">All’interessato è inoltre riconosciuto il diritto di proporre segnalazione, reclamo e ricorso presso l’Autorità Garante per la Protezione dei Dati Personali, secondo le modalità previste dall’Autorità stessa. </w:t>
      </w:r>
    </w:p>
    <w:p w:rsidR="00502DB5" w:rsidRDefault="00502DB5" w:rsidP="00502DB5">
      <w:pPr>
        <w:pStyle w:val="Textbody"/>
      </w:pPr>
      <w:r>
        <w:rPr>
          <w:rFonts w:eastAsia="NSimSun"/>
          <w:color w:val="000000"/>
          <w:sz w:val="22"/>
          <w:szCs w:val="22"/>
          <w:lang w:eastAsia="zh-CN"/>
        </w:rPr>
        <w:t>Per l’esercizio dei diritti è possibile rivolgersi al Titolare del trattamento: mail: segreteria@so.camcom.it; PEC: cciaa@so.legalmail.camcom.it o contattare il Responsabile della protezione dei dati.</w:t>
      </w:r>
    </w:p>
    <w:p w:rsidR="00502DB5" w:rsidRDefault="00502DB5" w:rsidP="00502DB5">
      <w:pPr>
        <w:pStyle w:val="Textbody"/>
        <w:rPr>
          <w:rFonts w:ascii="Calibri" w:eastAsia="NSimSun" w:hAnsi="Calibri" w:cs="Calibri"/>
          <w:i/>
          <w:iCs/>
          <w:color w:val="000000"/>
          <w:sz w:val="22"/>
          <w:szCs w:val="22"/>
          <w:lang w:eastAsia="zh-CN"/>
        </w:rPr>
      </w:pPr>
    </w:p>
    <w:p w:rsidR="00502DB5" w:rsidRDefault="00502DB5" w:rsidP="00502DB5">
      <w:pPr>
        <w:pStyle w:val="Textbody"/>
        <w:rPr>
          <w:rFonts w:ascii="Calibri" w:eastAsia="NSimSun" w:hAnsi="Calibri" w:cs="Calibri"/>
          <w:i/>
          <w:iCs/>
          <w:color w:val="000000"/>
          <w:sz w:val="22"/>
          <w:szCs w:val="22"/>
          <w:lang w:eastAsia="zh-CN"/>
        </w:rPr>
      </w:pPr>
    </w:p>
    <w:p w:rsidR="00502DB5" w:rsidRDefault="00502DB5" w:rsidP="00502DB5">
      <w:pPr>
        <w:pStyle w:val="Textbody"/>
        <w:rPr>
          <w:rFonts w:ascii="Calibri" w:eastAsia="NSimSun" w:hAnsi="Calibri" w:cs="Calibri"/>
          <w:i/>
          <w:iCs/>
          <w:color w:val="000000"/>
          <w:sz w:val="22"/>
          <w:szCs w:val="22"/>
          <w:lang w:eastAsia="zh-CN"/>
        </w:rPr>
      </w:pPr>
    </w:p>
    <w:bookmarkEnd w:id="1"/>
    <w:p w:rsidR="00482AA6" w:rsidRDefault="00482AA6" w:rsidP="00502DB5">
      <w:pPr>
        <w:pStyle w:val="Nessunaspaziatura"/>
      </w:pPr>
    </w:p>
    <w:p w:rsidR="00482AA6" w:rsidRDefault="00482AA6" w:rsidP="00502DB5">
      <w:pPr>
        <w:pStyle w:val="Nessunaspaziatura"/>
      </w:pPr>
    </w:p>
    <w:p w:rsidR="003D6204" w:rsidRDefault="003D6204" w:rsidP="00502DB5">
      <w:pPr>
        <w:pStyle w:val="Nessunaspaziatura"/>
      </w:pPr>
    </w:p>
    <w:p w:rsidR="00502DB5" w:rsidRPr="00502DB5" w:rsidRDefault="00502DB5" w:rsidP="00502DB5">
      <w:pPr>
        <w:pStyle w:val="Nessunaspaziatura"/>
      </w:pPr>
    </w:p>
    <w:p w:rsidR="00A370AD" w:rsidRPr="00415C0F" w:rsidRDefault="00A370AD" w:rsidP="00A370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415C0F">
        <w:rPr>
          <w:rFonts w:asciiTheme="minorHAnsi" w:hAnsiTheme="minorHAnsi" w:cstheme="minorHAnsi"/>
          <w:i/>
          <w:sz w:val="16"/>
          <w:szCs w:val="16"/>
        </w:rPr>
        <w:t>Documento informatico sottoscritto con firma digitale ai sensi dell’art. 24 del D. Lgs. 7 marzo 2005, n. 82 (C.A.D.) e s.m.i.</w:t>
      </w:r>
    </w:p>
    <w:p w:rsidR="00A370AD" w:rsidRPr="00415C0F" w:rsidRDefault="00A370AD" w:rsidP="00A370A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415C0F">
        <w:rPr>
          <w:rFonts w:asciiTheme="minorHAnsi" w:hAnsiTheme="minorHAnsi" w:cstheme="minorHAnsi"/>
          <w:i/>
          <w:sz w:val="16"/>
          <w:szCs w:val="16"/>
        </w:rPr>
        <w:t>La data del documento è quella della sottoscrizione digitale</w:t>
      </w:r>
    </w:p>
    <w:p w:rsidR="003D6204" w:rsidRPr="003D6204" w:rsidRDefault="003D6204" w:rsidP="003D6204">
      <w:pPr>
        <w:rPr>
          <w:rFonts w:asciiTheme="minorHAnsi" w:hAnsiTheme="minorHAnsi" w:cstheme="minorHAnsi"/>
          <w:sz w:val="22"/>
        </w:rPr>
      </w:pPr>
    </w:p>
    <w:p w:rsidR="008C1FC9" w:rsidRPr="003D6204" w:rsidRDefault="008C1FC9" w:rsidP="003D6204">
      <w:pPr>
        <w:rPr>
          <w:rFonts w:asciiTheme="minorHAnsi" w:hAnsiTheme="minorHAnsi" w:cstheme="minorHAnsi"/>
          <w:sz w:val="22"/>
        </w:rPr>
      </w:pPr>
    </w:p>
    <w:sectPr w:rsidR="008C1FC9" w:rsidRPr="003D6204">
      <w:headerReference w:type="default" r:id="rId8"/>
      <w:footerReference w:type="default" r:id="rId9"/>
      <w:pgSz w:w="11906" w:h="16838"/>
      <w:pgMar w:top="2552" w:right="1106" w:bottom="1559" w:left="1335" w:header="709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AFE" w:rsidRDefault="000454CC">
      <w:r>
        <w:separator/>
      </w:r>
    </w:p>
  </w:endnote>
  <w:endnote w:type="continuationSeparator" w:id="0">
    <w:p w:rsidR="00505AFE" w:rsidRDefault="00045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ヒラギノ角ゴ Pro W3">
    <w:panose1 w:val="00000000000000000000"/>
    <w:charset w:val="80"/>
    <w:family w:val="roman"/>
    <w:notTrueType/>
    <w:pitch w:val="default"/>
  </w:font>
  <w:font w:name="Fedra Sans Std Demi">
    <w:altName w:val="Myriad Pro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Light">
    <w:altName w:val="Source Sans Pro ExtraLight"/>
    <w:panose1 w:val="00000000000000000000"/>
    <w:charset w:val="00"/>
    <w:family w:val="swiss"/>
    <w:notTrueType/>
    <w:pitch w:val="variable"/>
    <w:sig w:usb0="2000000F" w:usb1="10002033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0AD" w:rsidRPr="00ED6547" w:rsidRDefault="00A370AD" w:rsidP="00A370AD">
    <w:pPr>
      <w:pStyle w:val="Pidipagina"/>
      <w:rPr>
        <w:rFonts w:ascii="Fedra Sans Std Demi" w:hAnsi="Fedra Sans Std Demi"/>
        <w:noProof/>
        <w:color w:val="071D49"/>
        <w:sz w:val="16"/>
        <w:szCs w:val="16"/>
      </w:rPr>
    </w:pPr>
    <w:r>
      <w:rPr>
        <w:rFonts w:ascii="Fedra Sans Std Demi" w:hAnsi="Fedra Sans Std Demi"/>
        <w:noProof/>
        <w:color w:val="071D49"/>
        <w:sz w:val="16"/>
        <w:szCs w:val="16"/>
        <w:lang w:eastAsia="it-IT"/>
      </w:rPr>
      <w:drawing>
        <wp:anchor distT="0" distB="0" distL="114300" distR="114300" simplePos="0" relativeHeight="251663360" behindDoc="0" locked="0" layoutInCell="1" allowOverlap="1" wp14:anchorId="7237A6B9" wp14:editId="5C040323">
          <wp:simplePos x="0" y="0"/>
          <wp:positionH relativeFrom="column">
            <wp:posOffset>3425190</wp:posOffset>
          </wp:positionH>
          <wp:positionV relativeFrom="page">
            <wp:posOffset>9721215</wp:posOffset>
          </wp:positionV>
          <wp:extent cx="1047115" cy="719455"/>
          <wp:effectExtent l="0" t="0" r="635" b="4445"/>
          <wp:wrapSquare wrapText="bothSides"/>
          <wp:docPr id="3" name="Immagin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tellina_Logo verticale_versione_positiva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02" t="29787" r="33326" b="28198"/>
                  <a:stretch/>
                </pic:blipFill>
                <pic:spPr bwMode="auto">
                  <a:xfrm>
                    <a:off x="0" y="0"/>
                    <a:ext cx="104711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dra Sans Std Light" w:hAnsi="Fedra Sans Std Light"/>
        <w:noProof/>
        <w:color w:val="071D49"/>
        <w:sz w:val="16"/>
        <w:lang w:eastAsia="it-IT"/>
      </w:rPr>
      <w:drawing>
        <wp:anchor distT="0" distB="0" distL="114300" distR="114300" simplePos="0" relativeHeight="251662336" behindDoc="0" locked="0" layoutInCell="1" allowOverlap="1" wp14:anchorId="20F94057" wp14:editId="15260F4B">
          <wp:simplePos x="0" y="0"/>
          <wp:positionH relativeFrom="column">
            <wp:posOffset>4853940</wp:posOffset>
          </wp:positionH>
          <wp:positionV relativeFrom="paragraph">
            <wp:posOffset>635</wp:posOffset>
          </wp:positionV>
          <wp:extent cx="647700" cy="64770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-cod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2DB5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-123190</wp:posOffset>
              </wp:positionH>
              <wp:positionV relativeFrom="paragraph">
                <wp:posOffset>4445</wp:posOffset>
              </wp:positionV>
              <wp:extent cx="45085" cy="360045"/>
              <wp:effectExtent l="10160" t="13970" r="0" b="6985"/>
              <wp:wrapNone/>
              <wp:docPr id="1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360045"/>
                      </a:xfrm>
                      <a:custGeom>
                        <a:avLst/>
                        <a:gdLst>
                          <a:gd name="T0" fmla="*/ 0 w 45085"/>
                          <a:gd name="T1" fmla="*/ 0 h 495303"/>
                          <a:gd name="T2" fmla="*/ 0 w 45085"/>
                          <a:gd name="T3" fmla="*/ 176560 h 495303"/>
                          <a:gd name="T4" fmla="*/ 0 w 45085"/>
                          <a:gd name="T5" fmla="*/ 353119 h 495303"/>
                          <a:gd name="T6" fmla="*/ 0 w 45085"/>
                          <a:gd name="T7" fmla="*/ 176560 h 495303"/>
                          <a:gd name="T8" fmla="*/ 0 w 45085"/>
                          <a:gd name="T9" fmla="*/ 0 h 495303"/>
                          <a:gd name="T10" fmla="*/ 0 w 45085"/>
                          <a:gd name="T11" fmla="*/ 353119 h 495303"/>
                          <a:gd name="T12" fmla="*/ 17694720 60000 65536"/>
                          <a:gd name="T13" fmla="*/ 0 60000 65536"/>
                          <a:gd name="T14" fmla="*/ 5898240 60000 65536"/>
                          <a:gd name="T15" fmla="*/ 11796480 60000 65536"/>
                          <a:gd name="T16" fmla="*/ 5898240 60000 65536"/>
                          <a:gd name="T17" fmla="*/ 17694720 60000 65536"/>
                          <a:gd name="T18" fmla="*/ 0 w 45085"/>
                          <a:gd name="T19" fmla="*/ 0 h 495303"/>
                          <a:gd name="T20" fmla="*/ 0 w 45085"/>
                          <a:gd name="T21" fmla="*/ 495303 h 495303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45085" h="495303">
                            <a:moveTo>
                              <a:pt x="0" y="0"/>
                            </a:moveTo>
                            <a:lnTo>
                              <a:pt x="1" y="495303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9FD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67395E" id="Connettore 1 5" o:spid="_x0000_s1026" style="position:absolute;margin-left:-9.7pt;margin-top:.35pt;width:3.5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085,495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" path="m,l1,495303e" filled="f" strokecolor="#009fdf" strokeweight="1pt">
              <v:path arrowok="t" o:connecttype="custom" o:connectlocs="0,0;0,128345;0,256689;0,128345;0,0;0,256689" o:connectangles="270,0,90,180,90,270" textboxrect="0,0,0,495303"/>
            </v:shape>
          </w:pict>
        </mc:Fallback>
      </mc:AlternateContent>
    </w:r>
    <w:r w:rsidRPr="00ED6547">
      <w:rPr>
        <w:rFonts w:ascii="Fedra Sans Std Demi" w:hAnsi="Fedra Sans Std Demi"/>
        <w:noProof/>
        <w:color w:val="071D49"/>
        <w:sz w:val="16"/>
        <w:szCs w:val="16"/>
      </w:rPr>
      <w:t xml:space="preserve">Camera di commercio industria artigianato agricoltura </w:t>
    </w:r>
    <w:r>
      <w:rPr>
        <w:rFonts w:ascii="Fedra Sans Std Demi" w:hAnsi="Fedra Sans Std Demi"/>
        <w:noProof/>
        <w:color w:val="071D49"/>
        <w:sz w:val="16"/>
        <w:szCs w:val="16"/>
      </w:rPr>
      <w:t>di Sondrio</w:t>
    </w:r>
    <w:r>
      <w:rPr>
        <w:rFonts w:ascii="Fedra Sans Std Demi" w:hAnsi="Fedra Sans Std Demi"/>
        <w:noProof/>
        <w:color w:val="071D49"/>
        <w:sz w:val="16"/>
        <w:szCs w:val="16"/>
      </w:rPr>
      <w:tab/>
      <w:t xml:space="preserve">                        </w:t>
    </w:r>
  </w:p>
  <w:p w:rsidR="00A370AD" w:rsidRDefault="00A370AD" w:rsidP="00A370AD">
    <w:pPr>
      <w:pStyle w:val="Pidipagina"/>
      <w:rPr>
        <w:rFonts w:ascii="Fedra Sans Std Light" w:hAnsi="Fedra Sans Std Light"/>
        <w:color w:val="071D49"/>
        <w:sz w:val="16"/>
      </w:rPr>
    </w:pPr>
    <w:r w:rsidRPr="005E5BFD">
      <w:rPr>
        <w:rFonts w:ascii="Fedra Sans Std Light" w:hAnsi="Fedra Sans Std Light"/>
        <w:color w:val="071D49"/>
        <w:sz w:val="16"/>
      </w:rPr>
      <w:t>via Piazzi, 23 - 23100 Sondrio - tel. +39</w:t>
    </w:r>
    <w:r>
      <w:rPr>
        <w:rFonts w:ascii="Fedra Sans Std Light" w:hAnsi="Fedra Sans Std Light"/>
        <w:color w:val="071D49"/>
        <w:sz w:val="16"/>
      </w:rPr>
      <w:t xml:space="preserve"> 0</w:t>
    </w:r>
    <w:r w:rsidRPr="005E5BFD">
      <w:rPr>
        <w:rFonts w:ascii="Fedra Sans Std Light" w:hAnsi="Fedra Sans Std Light"/>
        <w:color w:val="071D49"/>
        <w:sz w:val="16"/>
      </w:rPr>
      <w:t>342527</w:t>
    </w:r>
    <w:r>
      <w:rPr>
        <w:rFonts w:ascii="Fedra Sans Std Light" w:hAnsi="Fedra Sans Std Light"/>
        <w:color w:val="071D49"/>
        <w:sz w:val="16"/>
      </w:rPr>
      <w:t>231 –</w:t>
    </w:r>
    <w:r w:rsidRPr="005E5BFD">
      <w:rPr>
        <w:rFonts w:ascii="Fedra Sans Std Light" w:hAnsi="Fedra Sans Std Light"/>
        <w:color w:val="071D49"/>
        <w:sz w:val="16"/>
      </w:rPr>
      <w:t xml:space="preserve"> </w:t>
    </w:r>
  </w:p>
  <w:p w:rsidR="00A370AD" w:rsidRDefault="0078412A" w:rsidP="00A370AD">
    <w:pPr>
      <w:pStyle w:val="Pidipagina"/>
      <w:rPr>
        <w:rFonts w:ascii="Fedra Sans Std Light" w:hAnsi="Fedra Sans Std Light"/>
        <w:color w:val="071D49"/>
        <w:sz w:val="16"/>
      </w:rPr>
    </w:pPr>
    <w:hyperlink r:id="rId4" w:history="1">
      <w:r w:rsidR="00A370AD" w:rsidRPr="00D75667">
        <w:rPr>
          <w:rStyle w:val="Collegamentoipertestuale"/>
          <w:rFonts w:ascii="Fedra Sans Std Light" w:hAnsi="Fedra Sans Std Light"/>
          <w:sz w:val="16"/>
        </w:rPr>
        <w:t>economato @so.camcom.it</w:t>
      </w:r>
    </w:hyperlink>
    <w:r w:rsidR="00A370AD">
      <w:rPr>
        <w:rFonts w:ascii="Fedra Sans Std Light" w:hAnsi="Fedra Sans Std Light"/>
        <w:color w:val="071D49"/>
        <w:sz w:val="16"/>
      </w:rPr>
      <w:t xml:space="preserve"> </w:t>
    </w:r>
  </w:p>
  <w:p w:rsidR="00A370AD" w:rsidRDefault="00A370AD" w:rsidP="00A370AD">
    <w:pPr>
      <w:pStyle w:val="Pidipagina"/>
      <w:rPr>
        <w:rFonts w:ascii="Fedra Sans Std Light" w:hAnsi="Fedra Sans Std Light"/>
        <w:color w:val="071D49"/>
        <w:sz w:val="16"/>
      </w:rPr>
    </w:pPr>
    <w:r w:rsidRPr="005E5BFD">
      <w:rPr>
        <w:rFonts w:ascii="Fedra Sans Std Light" w:hAnsi="Fedra Sans Std Light"/>
        <w:color w:val="071D49"/>
        <w:sz w:val="16"/>
      </w:rPr>
      <w:t xml:space="preserve">PEC </w:t>
    </w:r>
    <w:hyperlink r:id="rId5" w:history="1">
      <w:r w:rsidRPr="00D75667">
        <w:rPr>
          <w:rStyle w:val="Collegamentoipertestuale"/>
          <w:rFonts w:ascii="Fedra Sans Std Light" w:hAnsi="Fedra Sans Std Light"/>
          <w:sz w:val="16"/>
        </w:rPr>
        <w:t>provveditorato@so.legalmail.camcom.it</w:t>
      </w:r>
    </w:hyperlink>
  </w:p>
  <w:p w:rsidR="00A370AD" w:rsidRDefault="00A370AD" w:rsidP="00A370AD">
    <w:pPr>
      <w:pStyle w:val="Pidipagina"/>
      <w:rPr>
        <w:rFonts w:ascii="Fedra Sans Std Light" w:hAnsi="Fedra Sans Std Light"/>
        <w:color w:val="071D49"/>
        <w:sz w:val="16"/>
      </w:rPr>
    </w:pPr>
    <w:proofErr w:type="spellStart"/>
    <w:r>
      <w:rPr>
        <w:rFonts w:ascii="Fedra Sans Std Light" w:hAnsi="Fedra Sans Std Light"/>
        <w:color w:val="071D49"/>
        <w:sz w:val="16"/>
      </w:rPr>
      <w:t>c.f.</w:t>
    </w:r>
    <w:proofErr w:type="spellEnd"/>
    <w:r w:rsidRPr="005E5BFD">
      <w:rPr>
        <w:rFonts w:ascii="Fedra Sans Std Light" w:hAnsi="Fedra Sans Std Light"/>
        <w:color w:val="071D49"/>
        <w:sz w:val="16"/>
      </w:rPr>
      <w:t>/partita IVA</w:t>
    </w:r>
    <w:r>
      <w:rPr>
        <w:rFonts w:ascii="Fedra Sans Std Light" w:hAnsi="Fedra Sans Std Light"/>
        <w:color w:val="071D49"/>
        <w:sz w:val="16"/>
      </w:rPr>
      <w:t xml:space="preserve"> 00132440140 - </w:t>
    </w:r>
    <w:hyperlink r:id="rId6" w:history="1">
      <w:r w:rsidRPr="00DC0F40">
        <w:rPr>
          <w:rStyle w:val="Collegamentoipertestuale"/>
          <w:rFonts w:ascii="Fedra Sans Std Light" w:hAnsi="Fedra Sans Std Light"/>
          <w:sz w:val="16"/>
        </w:rPr>
        <w:t>www.so.camcom.it</w:t>
      </w:r>
    </w:hyperlink>
  </w:p>
  <w:p w:rsidR="008C1FC9" w:rsidRPr="00A370AD" w:rsidRDefault="008C1FC9" w:rsidP="00A370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AFE" w:rsidRDefault="000454CC">
      <w:r>
        <w:separator/>
      </w:r>
    </w:p>
  </w:footnote>
  <w:footnote w:type="continuationSeparator" w:id="0">
    <w:p w:rsidR="00505AFE" w:rsidRDefault="00045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C9" w:rsidRDefault="00A370AD" w:rsidP="00E81CB0">
    <w:pPr>
      <w:pStyle w:val="Intestazione"/>
      <w:tabs>
        <w:tab w:val="clear" w:pos="4819"/>
        <w:tab w:val="clear" w:pos="9638"/>
        <w:tab w:val="center" w:pos="4732"/>
      </w:tabs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69759A38" wp14:editId="5FAA3341">
          <wp:simplePos x="0" y="0"/>
          <wp:positionH relativeFrom="margin">
            <wp:posOffset>-405517</wp:posOffset>
          </wp:positionH>
          <wp:positionV relativeFrom="margin">
            <wp:posOffset>-1560554</wp:posOffset>
          </wp:positionV>
          <wp:extent cx="7560310" cy="1547495"/>
          <wp:effectExtent l="0" t="0" r="0" b="0"/>
          <wp:wrapNone/>
          <wp:docPr id="4" name="Immagine 4" descr="SONDRIO-cancelleria-tracciati-RGB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NDRIO-cancelleria-tracciati-RGB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1CB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7202D"/>
    <w:multiLevelType w:val="multilevel"/>
    <w:tmpl w:val="3E6C33C2"/>
    <w:lvl w:ilvl="0">
      <w:start w:val="1"/>
      <w:numFmt w:val="bullet"/>
      <w:lvlText w:val=""/>
      <w:lvlJc w:val="left"/>
      <w:pPr>
        <w:tabs>
          <w:tab w:val="num" w:pos="472"/>
        </w:tabs>
        <w:ind w:left="472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832"/>
        </w:tabs>
        <w:ind w:left="83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12"/>
        </w:tabs>
        <w:ind w:left="191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92"/>
        </w:tabs>
        <w:ind w:left="299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E6A01BF"/>
    <w:multiLevelType w:val="multilevel"/>
    <w:tmpl w:val="65944F96"/>
    <w:styleLink w:val="WW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color w:val="00000A"/>
        <w:sz w:val="22"/>
        <w:szCs w:val="22"/>
        <w:lang w:val="it-IT" w:eastAsia="it-IT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A213F"/>
    <w:multiLevelType w:val="multilevel"/>
    <w:tmpl w:val="4386C0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lvlText w:val="◦"/>
      <w:lvlJc w:val="left"/>
      <w:pPr>
        <w:ind w:left="720" w:hanging="360"/>
      </w:pPr>
      <w:rPr>
        <w:rFonts w:ascii="OpenSymbol" w:hAnsi="OpenSymbol" w:cs="Courier New" w:hint="default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5560DCB"/>
    <w:multiLevelType w:val="multilevel"/>
    <w:tmpl w:val="A9FC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71472BA"/>
    <w:multiLevelType w:val="hybridMultilevel"/>
    <w:tmpl w:val="5768814A"/>
    <w:lvl w:ilvl="0" w:tplc="21F40A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553DAE"/>
    <w:multiLevelType w:val="multilevel"/>
    <w:tmpl w:val="019AC9F2"/>
    <w:lvl w:ilvl="0">
      <w:start w:val="15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6A648A9"/>
    <w:multiLevelType w:val="multilevel"/>
    <w:tmpl w:val="632C0F0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7" w15:restartNumberingAfterBreak="0">
    <w:nsid w:val="378F2B14"/>
    <w:multiLevelType w:val="multilevel"/>
    <w:tmpl w:val="9522E0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bullet"/>
      <w:pStyle w:val="Titolo2"/>
      <w:lvlText w:val="◦"/>
      <w:lvlJc w:val="left"/>
      <w:pPr>
        <w:ind w:left="720" w:hanging="360"/>
      </w:pPr>
      <w:rPr>
        <w:rFonts w:ascii="OpenSymbol" w:hAnsi="OpenSymbol" w:cs="Courier New" w:hint="default"/>
        <w:b w:val="0"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3B5039C4"/>
    <w:multiLevelType w:val="hybridMultilevel"/>
    <w:tmpl w:val="95403366"/>
    <w:lvl w:ilvl="0" w:tplc="ED2AE4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FD5A13"/>
    <w:multiLevelType w:val="multilevel"/>
    <w:tmpl w:val="B49674BE"/>
    <w:lvl w:ilvl="0">
      <w:start w:val="1"/>
      <w:numFmt w:val="bullet"/>
      <w:lvlText w:val=""/>
      <w:lvlJc w:val="left"/>
      <w:pPr>
        <w:tabs>
          <w:tab w:val="num" w:pos="472"/>
        </w:tabs>
        <w:ind w:left="47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832"/>
        </w:tabs>
        <w:ind w:left="83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12"/>
        </w:tabs>
        <w:ind w:left="191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92"/>
        </w:tabs>
        <w:ind w:left="299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BCA4936"/>
    <w:multiLevelType w:val="multilevel"/>
    <w:tmpl w:val="E146BF8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1" w15:restartNumberingAfterBreak="0">
    <w:nsid w:val="4C035728"/>
    <w:multiLevelType w:val="hybridMultilevel"/>
    <w:tmpl w:val="DE9CA466"/>
    <w:lvl w:ilvl="0" w:tplc="8A28BA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F2196"/>
    <w:multiLevelType w:val="multilevel"/>
    <w:tmpl w:val="809E9B4C"/>
    <w:styleLink w:val="WWNum10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  <w:sz w:val="22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B583CB3"/>
    <w:multiLevelType w:val="multilevel"/>
    <w:tmpl w:val="D4985DA8"/>
    <w:lvl w:ilvl="0">
      <w:start w:val="1"/>
      <w:numFmt w:val="bullet"/>
      <w:lvlText w:val=""/>
      <w:lvlJc w:val="left"/>
      <w:pPr>
        <w:tabs>
          <w:tab w:val="num" w:pos="472"/>
        </w:tabs>
        <w:ind w:left="472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832"/>
        </w:tabs>
        <w:ind w:left="83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92"/>
        </w:tabs>
        <w:ind w:left="119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552"/>
        </w:tabs>
        <w:ind w:left="155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1912"/>
        </w:tabs>
        <w:ind w:left="191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272"/>
        </w:tabs>
        <w:ind w:left="227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632"/>
        </w:tabs>
        <w:ind w:left="263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2992"/>
        </w:tabs>
        <w:ind w:left="299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352"/>
        </w:tabs>
        <w:ind w:left="3352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6"/>
  </w:num>
  <w:num w:numId="5">
    <w:abstractNumId w:val="12"/>
  </w:num>
  <w:num w:numId="6">
    <w:abstractNumId w:val="1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10"/>
  </w:num>
  <w:num w:numId="12">
    <w:abstractNumId w:val="3"/>
  </w:num>
  <w:num w:numId="13">
    <w:abstractNumId w:val="5"/>
  </w:num>
  <w:num w:numId="14">
    <w:abstractNumId w:val="11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FC9"/>
    <w:rsid w:val="000454CC"/>
    <w:rsid w:val="00095E59"/>
    <w:rsid w:val="000D5FAF"/>
    <w:rsid w:val="00140FDA"/>
    <w:rsid w:val="001F4071"/>
    <w:rsid w:val="002D77E7"/>
    <w:rsid w:val="003D6204"/>
    <w:rsid w:val="00415C0F"/>
    <w:rsid w:val="00422BB3"/>
    <w:rsid w:val="00482AA6"/>
    <w:rsid w:val="004E5E49"/>
    <w:rsid w:val="004F254F"/>
    <w:rsid w:val="00502DB5"/>
    <w:rsid w:val="00505AFE"/>
    <w:rsid w:val="00695DAD"/>
    <w:rsid w:val="008001D1"/>
    <w:rsid w:val="008C1FC9"/>
    <w:rsid w:val="00A2673E"/>
    <w:rsid w:val="00A336DA"/>
    <w:rsid w:val="00A370AD"/>
    <w:rsid w:val="00A953C5"/>
    <w:rsid w:val="00AE07F2"/>
    <w:rsid w:val="00B607B7"/>
    <w:rsid w:val="00B82194"/>
    <w:rsid w:val="00BF2948"/>
    <w:rsid w:val="00C307B6"/>
    <w:rsid w:val="00C946D7"/>
    <w:rsid w:val="00CA3AFD"/>
    <w:rsid w:val="00CF05EF"/>
    <w:rsid w:val="00D57CA6"/>
    <w:rsid w:val="00D616F0"/>
    <w:rsid w:val="00DA144C"/>
    <w:rsid w:val="00E26811"/>
    <w:rsid w:val="00E81CB0"/>
    <w:rsid w:val="00EE4BC7"/>
    <w:rsid w:val="00F2124E"/>
    <w:rsid w:val="00F6010E"/>
    <w:rsid w:val="00F71CC1"/>
    <w:rsid w:val="00F9783A"/>
    <w:rsid w:val="00FF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1346"/>
  <w15:docId w15:val="{8E3F9A0C-FCE2-4D95-9EAA-507D5AD2C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next w:val="Nessunaspaziatura"/>
    <w:qFormat/>
    <w:rsid w:val="00CC0FCC"/>
    <w:pPr>
      <w:jc w:val="both"/>
    </w:pPr>
    <w:rPr>
      <w:rFonts w:ascii="Times New Roman" w:eastAsiaTheme="minorHAnsi" w:hAnsi="Times New Roman" w:cstheme="minorBidi"/>
      <w:kern w:val="0"/>
      <w:sz w:val="24"/>
      <w:szCs w:val="22"/>
      <w:lang w:eastAsia="en-US" w:bidi="ar-SA"/>
    </w:rPr>
  </w:style>
  <w:style w:type="paragraph" w:styleId="Titolo1">
    <w:name w:val="heading 1"/>
    <w:basedOn w:val="Normale"/>
    <w:next w:val="Normale"/>
    <w:link w:val="Titolo1Carattere"/>
    <w:qFormat/>
    <w:rsid w:val="00807240"/>
    <w:pPr>
      <w:keepNext/>
      <w:widowControl w:val="0"/>
      <w:suppressAutoHyphens/>
      <w:spacing w:after="180"/>
      <w:outlineLvl w:val="0"/>
    </w:pPr>
    <w:rPr>
      <w:rFonts w:ascii="Helvetica" w:eastAsia="Times New Roman" w:hAnsi="Helvetica" w:cs="Times New Roman"/>
      <w:b/>
      <w:bCs/>
      <w:caps/>
      <w:color w:val="666666"/>
      <w:kern w:val="2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807240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Helvetica" w:eastAsia="Times New Roman" w:hAnsi="Helvetica" w:cs="Times New Roman"/>
      <w:b/>
      <w:bCs/>
      <w:color w:val="000080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2A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61F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61FF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261FF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F73449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1814D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807240"/>
    <w:rPr>
      <w:rFonts w:ascii="Helvetica" w:eastAsia="Times New Roman" w:hAnsi="Helvetica" w:cs="Times New Roman"/>
      <w:b/>
      <w:bCs/>
      <w:caps/>
      <w:color w:val="666666"/>
      <w:kern w:val="2"/>
      <w:sz w:val="28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qFormat/>
    <w:rsid w:val="00807240"/>
    <w:rPr>
      <w:rFonts w:ascii="Helvetica" w:eastAsia="Times New Roman" w:hAnsi="Helvetica" w:cs="Times New Roman"/>
      <w:b/>
      <w:bCs/>
      <w:color w:val="000080"/>
      <w:sz w:val="24"/>
      <w:szCs w:val="24"/>
      <w:lang w:eastAsia="ar-S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DC1DF4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  <w:b/>
      <w:i w:val="0"/>
      <w:sz w:val="22"/>
      <w:szCs w:val="22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Courier New"/>
      <w:b/>
      <w:i w:val="0"/>
      <w:sz w:val="20"/>
      <w:szCs w:val="20"/>
    </w:rPr>
  </w:style>
  <w:style w:type="character" w:customStyle="1" w:styleId="ListLabel10">
    <w:name w:val="ListLabel 10"/>
    <w:qFormat/>
    <w:rPr>
      <w:rFonts w:cs="Times New Roman"/>
      <w:b/>
      <w:i w:val="0"/>
      <w:sz w:val="20"/>
      <w:szCs w:val="20"/>
    </w:rPr>
  </w:style>
  <w:style w:type="character" w:customStyle="1" w:styleId="ListLabel11">
    <w:name w:val="ListLabel 11"/>
    <w:qFormat/>
    <w:rPr>
      <w:rFonts w:cs="Times New Roman"/>
      <w:b w:val="0"/>
      <w:i w:val="0"/>
      <w:sz w:val="20"/>
      <w:szCs w:val="20"/>
    </w:rPr>
  </w:style>
  <w:style w:type="character" w:customStyle="1" w:styleId="ListLabel12">
    <w:name w:val="ListLabel 12"/>
    <w:qFormat/>
    <w:rPr>
      <w:rFonts w:cs="Times New Roman"/>
      <w:b w:val="0"/>
      <w:i w:val="0"/>
      <w:sz w:val="20"/>
      <w:szCs w:val="20"/>
    </w:rPr>
  </w:style>
  <w:style w:type="character" w:customStyle="1" w:styleId="ListLabel13">
    <w:name w:val="ListLabel 13"/>
    <w:qFormat/>
    <w:rPr>
      <w:rFonts w:cs="Times New Roman"/>
      <w:b w:val="0"/>
      <w:i w:val="0"/>
      <w:sz w:val="20"/>
      <w:szCs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Calibri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Calibri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Aria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eastAsia="Times New Roman" w:cs="Aria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eastAsia="Times New Roman" w:cs="Times New Roman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Punti">
    <w:name w:val="Punti"/>
    <w:qFormat/>
    <w:rPr>
      <w:rFonts w:ascii="OpenSymbol" w:eastAsia="OpenSymbol" w:hAnsi="OpenSymbol" w:cs="OpenSymbol"/>
      <w:sz w:val="24"/>
      <w:szCs w:val="24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OpenSymbol"/>
      <w:sz w:val="24"/>
      <w:szCs w:val="24"/>
    </w:rPr>
  </w:style>
  <w:style w:type="character" w:customStyle="1" w:styleId="ListLabel71">
    <w:name w:val="ListLabel 71"/>
    <w:qFormat/>
    <w:rPr>
      <w:rFonts w:cs="OpenSymbol"/>
      <w:sz w:val="24"/>
      <w:szCs w:val="24"/>
    </w:rPr>
  </w:style>
  <w:style w:type="character" w:customStyle="1" w:styleId="ListLabel72">
    <w:name w:val="ListLabel 72"/>
    <w:qFormat/>
    <w:rPr>
      <w:rFonts w:cs="OpenSymbol"/>
      <w:sz w:val="24"/>
      <w:szCs w:val="24"/>
    </w:rPr>
  </w:style>
  <w:style w:type="character" w:customStyle="1" w:styleId="ListLabel73">
    <w:name w:val="ListLabel 73"/>
    <w:qFormat/>
    <w:rPr>
      <w:rFonts w:cs="OpenSymbol"/>
      <w:sz w:val="24"/>
      <w:szCs w:val="24"/>
    </w:rPr>
  </w:style>
  <w:style w:type="character" w:customStyle="1" w:styleId="ListLabel74">
    <w:name w:val="ListLabel 74"/>
    <w:qFormat/>
    <w:rPr>
      <w:rFonts w:cs="OpenSymbol"/>
      <w:sz w:val="24"/>
      <w:szCs w:val="24"/>
    </w:rPr>
  </w:style>
  <w:style w:type="character" w:customStyle="1" w:styleId="ListLabel75">
    <w:name w:val="ListLabel 75"/>
    <w:qFormat/>
    <w:rPr>
      <w:rFonts w:cs="OpenSymbol"/>
      <w:sz w:val="24"/>
      <w:szCs w:val="24"/>
    </w:rPr>
  </w:style>
  <w:style w:type="character" w:customStyle="1" w:styleId="ListLabel76">
    <w:name w:val="ListLabel 76"/>
    <w:qFormat/>
    <w:rPr>
      <w:rFonts w:cs="OpenSymbol"/>
      <w:sz w:val="24"/>
      <w:szCs w:val="24"/>
    </w:rPr>
  </w:style>
  <w:style w:type="character" w:customStyle="1" w:styleId="ListLabel77">
    <w:name w:val="ListLabel 77"/>
    <w:qFormat/>
    <w:rPr>
      <w:rFonts w:cs="OpenSymbol"/>
      <w:sz w:val="24"/>
      <w:szCs w:val="24"/>
    </w:rPr>
  </w:style>
  <w:style w:type="character" w:customStyle="1" w:styleId="ListLabel78">
    <w:name w:val="ListLabel 78"/>
    <w:qFormat/>
    <w:rPr>
      <w:rFonts w:cs="OpenSymbol"/>
      <w:sz w:val="24"/>
      <w:szCs w:val="24"/>
    </w:rPr>
  </w:style>
  <w:style w:type="character" w:customStyle="1" w:styleId="ListLabel79">
    <w:name w:val="ListLabel 79"/>
    <w:qFormat/>
    <w:rPr>
      <w:rFonts w:asciiTheme="minorHAnsi" w:hAnsiTheme="minorHAnsi" w:cs="Times New Roman"/>
      <w:sz w:val="22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OpenSymbol"/>
      <w:sz w:val="24"/>
      <w:szCs w:val="24"/>
    </w:rPr>
  </w:style>
  <w:style w:type="character" w:customStyle="1" w:styleId="ListLabel82">
    <w:name w:val="ListLabel 82"/>
    <w:qFormat/>
    <w:rPr>
      <w:rFonts w:cs="OpenSymbol"/>
      <w:sz w:val="24"/>
      <w:szCs w:val="24"/>
    </w:rPr>
  </w:style>
  <w:style w:type="character" w:customStyle="1" w:styleId="ListLabel83">
    <w:name w:val="ListLabel 83"/>
    <w:qFormat/>
    <w:rPr>
      <w:rFonts w:cs="OpenSymbol"/>
      <w:sz w:val="24"/>
      <w:szCs w:val="24"/>
    </w:rPr>
  </w:style>
  <w:style w:type="character" w:customStyle="1" w:styleId="ListLabel84">
    <w:name w:val="ListLabel 84"/>
    <w:qFormat/>
    <w:rPr>
      <w:rFonts w:cs="OpenSymbol"/>
      <w:sz w:val="24"/>
      <w:szCs w:val="24"/>
    </w:rPr>
  </w:style>
  <w:style w:type="character" w:customStyle="1" w:styleId="ListLabel85">
    <w:name w:val="ListLabel 85"/>
    <w:qFormat/>
    <w:rPr>
      <w:rFonts w:cs="OpenSymbol"/>
      <w:sz w:val="24"/>
      <w:szCs w:val="24"/>
    </w:rPr>
  </w:style>
  <w:style w:type="character" w:customStyle="1" w:styleId="ListLabel86">
    <w:name w:val="ListLabel 86"/>
    <w:qFormat/>
    <w:rPr>
      <w:rFonts w:cs="OpenSymbol"/>
      <w:sz w:val="24"/>
      <w:szCs w:val="24"/>
    </w:rPr>
  </w:style>
  <w:style w:type="character" w:customStyle="1" w:styleId="ListLabel87">
    <w:name w:val="ListLabel 87"/>
    <w:qFormat/>
    <w:rPr>
      <w:rFonts w:cs="OpenSymbol"/>
      <w:sz w:val="24"/>
      <w:szCs w:val="24"/>
    </w:rPr>
  </w:style>
  <w:style w:type="character" w:customStyle="1" w:styleId="ListLabel88">
    <w:name w:val="ListLabel 88"/>
    <w:qFormat/>
    <w:rPr>
      <w:rFonts w:cs="OpenSymbol"/>
      <w:sz w:val="24"/>
      <w:szCs w:val="24"/>
    </w:rPr>
  </w:style>
  <w:style w:type="character" w:customStyle="1" w:styleId="ListLabel89">
    <w:name w:val="ListLabel 89"/>
    <w:qFormat/>
    <w:rPr>
      <w:rFonts w:cs="OpenSymbol"/>
      <w:sz w:val="24"/>
      <w:szCs w:val="24"/>
    </w:rPr>
  </w:style>
  <w:style w:type="character" w:customStyle="1" w:styleId="ListLabel90">
    <w:name w:val="ListLabel 90"/>
    <w:qFormat/>
    <w:rPr>
      <w:rFonts w:asciiTheme="minorHAnsi" w:hAnsiTheme="minorHAnsi" w:cs="Times New Roman"/>
      <w:sz w:val="22"/>
    </w:rPr>
  </w:style>
  <w:style w:type="character" w:customStyle="1" w:styleId="ListLabel91">
    <w:name w:val="ListLabel 91"/>
    <w:qFormat/>
    <w:rPr>
      <w:rFonts w:cs="Courier New"/>
    </w:rPr>
  </w:style>
  <w:style w:type="character" w:customStyle="1" w:styleId="ListLabel92">
    <w:name w:val="ListLabel 92"/>
    <w:qFormat/>
    <w:rPr>
      <w:rFonts w:ascii="Calibri" w:hAnsi="Calibri" w:cs="Times New Roman"/>
      <w:sz w:val="22"/>
    </w:rPr>
  </w:style>
  <w:style w:type="character" w:customStyle="1" w:styleId="ListLabel93">
    <w:name w:val="ListLabel 93"/>
    <w:qFormat/>
    <w:rPr>
      <w:rFonts w:asciiTheme="minorHAnsi" w:hAnsiTheme="minorHAnsi" w:cs="Times New Roman"/>
      <w:sz w:val="22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Calibri" w:hAnsi="Calibri" w:cs="Times New Roman"/>
      <w:sz w:val="22"/>
    </w:rPr>
  </w:style>
  <w:style w:type="character" w:customStyle="1" w:styleId="ListLabel96">
    <w:name w:val="ListLabel 96"/>
    <w:qFormat/>
    <w:rPr>
      <w:rFonts w:asciiTheme="minorHAnsi" w:hAnsiTheme="minorHAnsi" w:cs="Times New Roman"/>
      <w:sz w:val="22"/>
    </w:rPr>
  </w:style>
  <w:style w:type="character" w:customStyle="1" w:styleId="Caratteridinumerazione">
    <w:name w:val="Caratteri di numerazione"/>
    <w:qFormat/>
  </w:style>
  <w:style w:type="character" w:customStyle="1" w:styleId="ListLabel97">
    <w:name w:val="ListLabel 97"/>
    <w:qFormat/>
    <w:rPr>
      <w:rFonts w:cs="Courier New"/>
      <w:b w:val="0"/>
      <w:sz w:val="24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Courier New"/>
      <w:b w:val="0"/>
      <w:sz w:val="24"/>
    </w:rPr>
  </w:style>
  <w:style w:type="character" w:customStyle="1" w:styleId="ListLabel108">
    <w:name w:val="ListLabel 108"/>
    <w:qFormat/>
    <w:rPr>
      <w:rFonts w:cs="Courier New"/>
      <w:b w:val="0"/>
      <w:sz w:val="24"/>
    </w:rPr>
  </w:style>
  <w:style w:type="character" w:customStyle="1" w:styleId="ListLabel109">
    <w:name w:val="ListLabel 109"/>
    <w:qFormat/>
    <w:rPr>
      <w:rFonts w:cs="Courier New"/>
      <w:b w:val="0"/>
      <w:sz w:val="24"/>
    </w:rPr>
  </w:style>
  <w:style w:type="character" w:customStyle="1" w:styleId="ListLabel747">
    <w:name w:val="ListLabel 747"/>
    <w:qFormat/>
    <w:rPr>
      <w:rFonts w:ascii="Times New Roman" w:eastAsia="Arial" w:hAnsi="Times New Roman" w:cs="Arial"/>
      <w:b w:val="0"/>
      <w:bCs w:val="0"/>
      <w:color w:val="auto"/>
      <w:spacing w:val="-1"/>
      <w:w w:val="100"/>
      <w:kern w:val="0"/>
      <w:sz w:val="22"/>
      <w:szCs w:val="22"/>
      <w:lang w:val="it-IT" w:eastAsia="en-US" w:bidi="ar-SA"/>
    </w:rPr>
  </w:style>
  <w:style w:type="character" w:customStyle="1" w:styleId="ListLabel748">
    <w:name w:val="ListLabel 748"/>
    <w:qFormat/>
    <w:rPr>
      <w:rFonts w:ascii="Times New Roman" w:hAnsi="Times New Roman" w:cs="Symbol"/>
    </w:rPr>
  </w:style>
  <w:style w:type="character" w:customStyle="1" w:styleId="ListLabel749">
    <w:name w:val="ListLabel 749"/>
    <w:qFormat/>
    <w:rPr>
      <w:rFonts w:cs="OpenSymbol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Symbol"/>
    </w:rPr>
  </w:style>
  <w:style w:type="character" w:customStyle="1" w:styleId="ListLabel752">
    <w:name w:val="ListLabel 752"/>
    <w:qFormat/>
    <w:rPr>
      <w:rFonts w:cs="Symbol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Symbol"/>
    </w:rPr>
  </w:style>
  <w:style w:type="character" w:customStyle="1" w:styleId="ListLabel755">
    <w:name w:val="ListLabel 755"/>
    <w:qFormat/>
    <w:rPr>
      <w:rFonts w:cs="Symbol"/>
    </w:rPr>
  </w:style>
  <w:style w:type="character" w:customStyle="1" w:styleId="ListLabel765">
    <w:name w:val="ListLabel 765"/>
    <w:qFormat/>
    <w:rPr>
      <w:rFonts w:ascii="Times New Roman" w:hAnsi="Times New Roman"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56">
    <w:name w:val="ListLabel 756"/>
    <w:qFormat/>
    <w:rPr>
      <w:rFonts w:ascii="Times New Roman" w:hAnsi="Times New Roman"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74">
    <w:name w:val="ListLabel 774"/>
    <w:qFormat/>
    <w:rPr>
      <w:rFonts w:cs="Symbol"/>
    </w:rPr>
  </w:style>
  <w:style w:type="character" w:customStyle="1" w:styleId="ListLabel775">
    <w:name w:val="ListLabel 775"/>
    <w:qFormat/>
    <w:rPr>
      <w:rFonts w:cs="Symbol"/>
    </w:rPr>
  </w:style>
  <w:style w:type="character" w:customStyle="1" w:styleId="ListLabel776">
    <w:name w:val="ListLabel 776"/>
    <w:qFormat/>
    <w:rPr>
      <w:rFonts w:cs="Symbol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Symbol"/>
    </w:rPr>
  </w:style>
  <w:style w:type="character" w:customStyle="1" w:styleId="ListLabel779">
    <w:name w:val="ListLabel 779"/>
    <w:qFormat/>
    <w:rPr>
      <w:rFonts w:cs="Symbol"/>
    </w:rPr>
  </w:style>
  <w:style w:type="character" w:customStyle="1" w:styleId="ListLabel780">
    <w:name w:val="ListLabel 780"/>
    <w:qFormat/>
    <w:rPr>
      <w:rFonts w:ascii="Times New Roman" w:hAnsi="Times New Roman" w:cs="Symbol"/>
    </w:rPr>
  </w:style>
  <w:style w:type="character" w:customStyle="1" w:styleId="ListLabel781">
    <w:name w:val="ListLabel 781"/>
    <w:qFormat/>
    <w:rPr>
      <w:rFonts w:cs="Symbol"/>
    </w:rPr>
  </w:style>
  <w:style w:type="character" w:customStyle="1" w:styleId="ListLabel782">
    <w:name w:val="ListLabel 782"/>
    <w:qFormat/>
    <w:rPr>
      <w:rFonts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1814D4"/>
    <w:rPr>
      <w:rFonts w:eastAsia="Times New Roman" w:cs="Times New Roman"/>
      <w:szCs w:val="24"/>
      <w:lang w:eastAsia="it-IT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6261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nhideWhenUsed/>
    <w:rsid w:val="006261F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261FF"/>
    <w:rPr>
      <w:rFonts w:ascii="Tahoma" w:hAnsi="Tahoma" w:cs="Tahoma"/>
      <w:sz w:val="16"/>
      <w:szCs w:val="16"/>
    </w:rPr>
  </w:style>
  <w:style w:type="paragraph" w:styleId="Nessunaspaziatura">
    <w:name w:val="No Spacing"/>
    <w:qFormat/>
    <w:rsid w:val="00CC0FCC"/>
    <w:rPr>
      <w:rFonts w:ascii="Times New Roman" w:eastAsiaTheme="minorHAnsi" w:hAnsi="Times New Roman" w:cstheme="minorBidi"/>
      <w:kern w:val="0"/>
      <w:sz w:val="24"/>
      <w:szCs w:val="22"/>
      <w:lang w:eastAsia="en-US" w:bidi="ar-SA"/>
    </w:rPr>
  </w:style>
  <w:style w:type="paragraph" w:styleId="NormaleWeb">
    <w:name w:val="Normal (Web)"/>
    <w:basedOn w:val="Normale"/>
    <w:uiPriority w:val="99"/>
    <w:unhideWhenUsed/>
    <w:qFormat/>
    <w:rsid w:val="002405A0"/>
    <w:pPr>
      <w:spacing w:beforeAutospacing="1" w:afterAutospacing="1"/>
      <w:jc w:val="left"/>
    </w:pPr>
    <w:rPr>
      <w:rFonts w:eastAsia="Times New Roman" w:cs="Times New Roman"/>
      <w:szCs w:val="24"/>
      <w:lang w:eastAsia="it-IT"/>
    </w:rPr>
  </w:style>
  <w:style w:type="paragraph" w:customStyle="1" w:styleId="mio">
    <w:name w:val="mio"/>
    <w:basedOn w:val="Normale"/>
    <w:qFormat/>
    <w:rsid w:val="00CF4EAD"/>
    <w:pPr>
      <w:suppressAutoHyphens/>
      <w:spacing w:line="360" w:lineRule="auto"/>
    </w:pPr>
    <w:rPr>
      <w:rFonts w:ascii="Arial" w:eastAsia="Times New Roman" w:hAnsi="Arial" w:cs="Arial"/>
      <w:bCs/>
      <w:sz w:val="22"/>
      <w:lang w:eastAsia="ar-SA"/>
    </w:rPr>
  </w:style>
  <w:style w:type="paragraph" w:customStyle="1" w:styleId="Normale2">
    <w:name w:val="Normale2"/>
    <w:qFormat/>
    <w:rsid w:val="00CF4EA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spacing w:line="360" w:lineRule="auto"/>
      <w:jc w:val="both"/>
    </w:pPr>
    <w:rPr>
      <w:rFonts w:ascii="Arial" w:eastAsia="ヒラギノ角ゴ Pro W3" w:hAnsi="Arial" w:cs="Arial"/>
      <w:kern w:val="0"/>
      <w:sz w:val="24"/>
      <w:szCs w:val="22"/>
      <w:lang w:eastAsia="ar-SA" w:bidi="ar-SA"/>
    </w:rPr>
  </w:style>
  <w:style w:type="paragraph" w:styleId="Paragrafoelenco">
    <w:name w:val="List Paragraph"/>
    <w:basedOn w:val="Normale"/>
    <w:qFormat/>
    <w:rsid w:val="00807240"/>
    <w:pPr>
      <w:suppressAutoHyphens/>
      <w:ind w:left="720"/>
    </w:pPr>
    <w:rPr>
      <w:rFonts w:ascii="Helvetica" w:eastAsia="Times New Roman" w:hAnsi="Helvetica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qFormat/>
    <w:rsid w:val="00807240"/>
    <w:pPr>
      <w:suppressAutoHyphens/>
      <w:spacing w:after="120" w:line="480" w:lineRule="auto"/>
    </w:pPr>
    <w:rPr>
      <w:rFonts w:ascii="Arial" w:eastAsia="Times New Roman" w:hAnsi="Arial" w:cs="Times New Roman"/>
      <w:color w:val="000000"/>
      <w:sz w:val="22"/>
      <w:szCs w:val="20"/>
      <w:lang w:eastAsia="ar-SA"/>
    </w:rPr>
  </w:style>
  <w:style w:type="paragraph" w:customStyle="1" w:styleId="usoboll1">
    <w:name w:val="usoboll1"/>
    <w:basedOn w:val="Normale"/>
    <w:qFormat/>
    <w:rsid w:val="00807240"/>
    <w:pPr>
      <w:widowControl w:val="0"/>
      <w:suppressAutoHyphens/>
      <w:spacing w:line="482" w:lineRule="exact"/>
    </w:pPr>
    <w:rPr>
      <w:rFonts w:eastAsia="Times New Roman" w:cs="Times New Roman"/>
      <w:szCs w:val="20"/>
      <w:lang w:eastAsia="ar-SA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qFormat/>
    <w:rsid w:val="00DC1DF4"/>
    <w:pPr>
      <w:jc w:val="left"/>
      <w:textAlignment w:val="baseline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qFormat/>
    <w:rsid w:val="00DC1216"/>
    <w:rPr>
      <w:rFonts w:ascii="Calibri" w:eastAsia="Calibri" w:hAnsi="Calibri" w:cs="Calibri"/>
      <w:color w:val="000000"/>
      <w:kern w:val="0"/>
      <w:sz w:val="24"/>
      <w:lang w:eastAsia="en-US" w:bidi="ar-SA"/>
    </w:rPr>
  </w:style>
  <w:style w:type="paragraph" w:customStyle="1" w:styleId="CM10">
    <w:name w:val="CM10"/>
    <w:basedOn w:val="Default"/>
    <w:next w:val="Default"/>
    <w:uiPriority w:val="99"/>
    <w:qFormat/>
    <w:rsid w:val="009924B4"/>
    <w:pPr>
      <w:widowControl w:val="0"/>
    </w:pPr>
    <w:rPr>
      <w:rFonts w:ascii="Times New Roman" w:eastAsiaTheme="minorEastAsia" w:hAnsi="Times New Roman" w:cs="Times New Roman"/>
      <w:color w:val="auto"/>
      <w:lang w:eastAsia="it-IT"/>
    </w:rPr>
  </w:style>
  <w:style w:type="paragraph" w:customStyle="1" w:styleId="CM11">
    <w:name w:val="CM11"/>
    <w:basedOn w:val="Default"/>
    <w:next w:val="Default"/>
    <w:uiPriority w:val="99"/>
    <w:qFormat/>
    <w:rsid w:val="009924B4"/>
    <w:pPr>
      <w:widowControl w:val="0"/>
    </w:pPr>
    <w:rPr>
      <w:rFonts w:ascii="Times New Roman" w:eastAsiaTheme="minorEastAsia" w:hAnsi="Times New Roman" w:cs="Times New Roman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qFormat/>
    <w:rsid w:val="009924B4"/>
    <w:pPr>
      <w:widowControl w:val="0"/>
      <w:spacing w:line="416" w:lineRule="atLeast"/>
    </w:pPr>
    <w:rPr>
      <w:rFonts w:ascii="Times New Roman" w:eastAsiaTheme="minorEastAsia" w:hAnsi="Times New Roman" w:cs="Times New Roman"/>
      <w:color w:val="auto"/>
      <w:lang w:eastAsia="it-IT"/>
    </w:rPr>
  </w:style>
  <w:style w:type="paragraph" w:customStyle="1" w:styleId="TableParagraph">
    <w:name w:val="Table Paragraph"/>
    <w:basedOn w:val="Normale"/>
    <w:qFormat/>
    <w:pPr>
      <w:spacing w:line="245" w:lineRule="exact"/>
      <w:ind w:left="107"/>
    </w:pPr>
    <w:rPr>
      <w:rFonts w:eastAsia="Times New Roman" w:cs="Times New Roman"/>
    </w:rPr>
  </w:style>
  <w:style w:type="numbering" w:customStyle="1" w:styleId="Elenco1">
    <w:name w:val="Elenco 1"/>
    <w:qFormat/>
  </w:style>
  <w:style w:type="table" w:styleId="Grigliatabella">
    <w:name w:val="Table Grid"/>
    <w:basedOn w:val="Tabellanormale"/>
    <w:uiPriority w:val="59"/>
    <w:rsid w:val="00400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A370AD"/>
    <w:rPr>
      <w:color w:val="0000FF"/>
      <w:u w:val="single"/>
    </w:rPr>
  </w:style>
  <w:style w:type="paragraph" w:customStyle="1" w:styleId="Standard">
    <w:name w:val="Standard"/>
    <w:next w:val="Nessunaspaziatura"/>
    <w:rsid w:val="00502DB5"/>
    <w:pPr>
      <w:suppressAutoHyphens/>
      <w:autoSpaceDN w:val="0"/>
      <w:jc w:val="both"/>
      <w:textAlignment w:val="baseline"/>
    </w:pPr>
    <w:rPr>
      <w:rFonts w:ascii="Times New Roman" w:eastAsia="Calibri" w:hAnsi="Times New Roman"/>
      <w:kern w:val="0"/>
      <w:sz w:val="24"/>
      <w:szCs w:val="22"/>
      <w:lang w:eastAsia="en-US" w:bidi="ar-SA"/>
    </w:rPr>
  </w:style>
  <w:style w:type="paragraph" w:customStyle="1" w:styleId="Textbody">
    <w:name w:val="Text body"/>
    <w:basedOn w:val="Standard"/>
    <w:rsid w:val="00502DB5"/>
    <w:rPr>
      <w:rFonts w:eastAsia="Times New Roman" w:cs="Times New Roman"/>
      <w:szCs w:val="24"/>
      <w:lang w:eastAsia="it-IT"/>
    </w:rPr>
  </w:style>
  <w:style w:type="character" w:customStyle="1" w:styleId="timark">
    <w:name w:val="timark"/>
    <w:basedOn w:val="Carpredefinitoparagrafo"/>
    <w:rsid w:val="00502DB5"/>
  </w:style>
  <w:style w:type="numbering" w:customStyle="1" w:styleId="WWNum10">
    <w:name w:val="WWNum10"/>
    <w:basedOn w:val="Nessunelenco"/>
    <w:rsid w:val="00502DB5"/>
    <w:pPr>
      <w:numPr>
        <w:numId w:val="5"/>
      </w:numPr>
    </w:pPr>
  </w:style>
  <w:style w:type="numbering" w:customStyle="1" w:styleId="WWNum11">
    <w:name w:val="WWNum11"/>
    <w:basedOn w:val="Nessunelenco"/>
    <w:rsid w:val="00502DB5"/>
    <w:pPr>
      <w:numPr>
        <w:numId w:val="6"/>
      </w:numPr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2AA6"/>
    <w:rPr>
      <w:rFonts w:asciiTheme="majorHAnsi" w:eastAsiaTheme="majorEastAsia" w:hAnsiTheme="majorHAnsi" w:cstheme="majorBidi"/>
      <w:color w:val="243F60" w:themeColor="accent1" w:themeShade="7F"/>
      <w:kern w:val="0"/>
      <w:sz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marchiovaltellina.it/" TargetMode="External"/><Relationship Id="rId6" Type="http://schemas.openxmlformats.org/officeDocument/2006/relationships/hyperlink" Target="http://www.so.camcom.it" TargetMode="External"/><Relationship Id="rId5" Type="http://schemas.openxmlformats.org/officeDocument/2006/relationships/hyperlink" Target="mailto:provveditorato@so.legalmail.camcom.it" TargetMode="External"/><Relationship Id="rId4" Type="http://schemas.openxmlformats.org/officeDocument/2006/relationships/hyperlink" Target="mailto:economato%20@so.camco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A7676-B950-4385-9CD4-6ED492ED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ARCA Lombardia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Mariani</dc:creator>
  <dc:description/>
  <cp:lastModifiedBy>Roberta Zugnoni</cp:lastModifiedBy>
  <cp:revision>2</cp:revision>
  <cp:lastPrinted>2023-10-30T14:00:00Z</cp:lastPrinted>
  <dcterms:created xsi:type="dcterms:W3CDTF">2023-10-31T10:27:00Z</dcterms:created>
  <dcterms:modified xsi:type="dcterms:W3CDTF">2023-10-31T10:27:00Z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ARCA Lombardia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